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38" w:rsidRPr="00363281" w:rsidRDefault="00363281" w:rsidP="00363281">
      <w:pPr>
        <w:jc w:val="center"/>
        <w:rPr>
          <w:rFonts w:ascii="GOST type B" w:hAnsi="GOST type B"/>
          <w:sz w:val="40"/>
          <w:szCs w:val="40"/>
        </w:rPr>
      </w:pPr>
      <w:r w:rsidRPr="00363281">
        <w:rPr>
          <w:rFonts w:ascii="GOST type B" w:hAnsi="GOST type B"/>
          <w:sz w:val="40"/>
          <w:szCs w:val="40"/>
        </w:rPr>
        <w:t>Московский Государственный Технический</w:t>
      </w:r>
      <w:r w:rsidRPr="00363281">
        <w:rPr>
          <w:rFonts w:ascii="GOST type B" w:hAnsi="GOST type B"/>
          <w:sz w:val="40"/>
          <w:szCs w:val="40"/>
        </w:rPr>
        <w:br/>
        <w:t>Университет Гражданской Авиации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D630CA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>Лабораторная работа №</w:t>
      </w:r>
      <w:r w:rsidR="004649BD">
        <w:rPr>
          <w:rFonts w:ascii="GOST type B" w:hAnsi="GOST type B"/>
          <w:sz w:val="32"/>
          <w:szCs w:val="32"/>
        </w:rPr>
        <w:t>2</w:t>
      </w:r>
    </w:p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по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дисциплине «Основы теории управления»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proofErr w:type="gramStart"/>
      <w:r w:rsidRPr="00363281">
        <w:rPr>
          <w:rFonts w:ascii="GOST type B" w:hAnsi="GOST type B"/>
          <w:sz w:val="32"/>
          <w:szCs w:val="32"/>
        </w:rPr>
        <w:t>тема</w:t>
      </w:r>
      <w:proofErr w:type="gramEnd"/>
      <w:r w:rsidRPr="00363281">
        <w:rPr>
          <w:rFonts w:ascii="GOST type B" w:hAnsi="GOST type B"/>
          <w:sz w:val="32"/>
          <w:szCs w:val="32"/>
        </w:rPr>
        <w:t xml:space="preserve"> «</w:t>
      </w:r>
      <w:r w:rsidR="004649BD" w:rsidRPr="004649BD">
        <w:rPr>
          <w:sz w:val="28"/>
        </w:rPr>
        <w:t>ИССЛЕДОВАНИЕ НЕРЕВЕРСИВНЫХ МАГНИТНЫХ УСИЛИТЕЛЕЙ</w:t>
      </w:r>
      <w:r w:rsidRPr="00363281">
        <w:rPr>
          <w:rFonts w:ascii="GOST type B" w:hAnsi="GOST type B"/>
          <w:sz w:val="32"/>
          <w:szCs w:val="32"/>
        </w:rPr>
        <w:t>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EB0304" w:rsidP="00363281">
      <w:pPr>
        <w:ind w:firstLine="7371"/>
        <w:rPr>
          <w:rFonts w:ascii="GOST type B" w:hAnsi="GOST type B"/>
          <w:sz w:val="28"/>
          <w:szCs w:val="28"/>
          <w:u w:val="single"/>
        </w:rPr>
      </w:pPr>
      <w:proofErr w:type="gramStart"/>
      <w:r>
        <w:rPr>
          <w:rFonts w:ascii="GOST type B" w:hAnsi="GOST type B"/>
          <w:sz w:val="28"/>
          <w:szCs w:val="28"/>
          <w:u w:val="single"/>
        </w:rPr>
        <w:t>выполнил</w:t>
      </w:r>
      <w:proofErr w:type="gramEnd"/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 w:rsidRPr="00363281">
        <w:rPr>
          <w:rFonts w:ascii="GOST type B" w:hAnsi="GOST type B"/>
        </w:rPr>
        <w:tab/>
      </w:r>
      <w:r w:rsidR="00EB0304">
        <w:rPr>
          <w:rFonts w:ascii="GOST type B" w:hAnsi="GOST type B"/>
        </w:rPr>
        <w:t>Беляев Е.М</w:t>
      </w:r>
      <w:r w:rsidRPr="00363281">
        <w:rPr>
          <w:rFonts w:ascii="GOST type B" w:hAnsi="GOST type B"/>
        </w:rPr>
        <w:t>.</w:t>
      </w:r>
    </w:p>
    <w:p w:rsidR="00363281" w:rsidRPr="00363281" w:rsidRDefault="00EB0304" w:rsidP="00363281">
      <w:pPr>
        <w:ind w:firstLine="7371"/>
        <w:rPr>
          <w:rFonts w:ascii="GOST type B" w:hAnsi="GOST type B"/>
        </w:rPr>
      </w:pPr>
      <w:r>
        <w:rPr>
          <w:rFonts w:ascii="GOST type B" w:hAnsi="GOST type B"/>
        </w:rPr>
        <w:tab/>
        <w:t>ЭВМ 3-2</w:t>
      </w:r>
    </w:p>
    <w:p w:rsidR="00363281" w:rsidRPr="00363281" w:rsidRDefault="00EB0304" w:rsidP="00363281">
      <w:pPr>
        <w:ind w:firstLine="7371"/>
        <w:rPr>
          <w:rFonts w:ascii="GOST type B" w:hAnsi="GOST type B"/>
          <w:sz w:val="24"/>
          <w:szCs w:val="24"/>
          <w:u w:val="single"/>
        </w:rPr>
      </w:pPr>
      <w:r>
        <w:rPr>
          <w:rFonts w:ascii="GOST type B" w:hAnsi="GOST type B"/>
          <w:sz w:val="24"/>
          <w:szCs w:val="24"/>
          <w:u w:val="single"/>
        </w:rPr>
        <w:t>ПРОВЕРИЛ</w:t>
      </w:r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>
        <w:tab/>
      </w:r>
      <w:r w:rsidRPr="00363281">
        <w:rPr>
          <w:rFonts w:ascii="GOST type B" w:hAnsi="GOST type B"/>
        </w:rPr>
        <w:t>Глухов В. В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363281" w:rsidP="00363281">
      <w:pPr>
        <w:jc w:val="center"/>
        <w:rPr>
          <w:rFonts w:ascii="GOST type B" w:hAnsi="GOST type B"/>
        </w:rPr>
      </w:pPr>
      <w:r w:rsidRPr="00363281">
        <w:rPr>
          <w:rFonts w:ascii="GOST type B" w:hAnsi="GOST type B"/>
        </w:rPr>
        <w:t>2013</w:t>
      </w:r>
    </w:p>
    <w:p w:rsidR="00D35524" w:rsidRDefault="00D35524" w:rsidP="00D35524">
      <w:pPr>
        <w:pStyle w:val="ac"/>
        <w:spacing w:after="0"/>
      </w:pPr>
      <w:r>
        <w:rPr>
          <w:u w:val="single"/>
        </w:rPr>
        <w:lastRenderedPageBreak/>
        <w:t>Цель работы:</w:t>
      </w:r>
      <w:r>
        <w:t xml:space="preserve"> </w:t>
      </w:r>
    </w:p>
    <w:p w:rsidR="00D35524" w:rsidRDefault="00D35524" w:rsidP="00D35524">
      <w:pPr>
        <w:pStyle w:val="ac"/>
        <w:spacing w:after="0"/>
      </w:pPr>
      <w:r>
        <w:t xml:space="preserve">Изучение устройства, принципа действия, статических и динамических свойств нереверсивных (однотактных) магнитных усилителей, и приобретение практических навыков по снятию и обработке характеристик магнитных усилителей. </w:t>
      </w:r>
    </w:p>
    <w:p w:rsidR="00D35524" w:rsidRDefault="00D35524" w:rsidP="00D35524">
      <w:pPr>
        <w:pStyle w:val="ac"/>
        <w:spacing w:after="0"/>
      </w:pPr>
      <w:r>
        <w:rPr>
          <w:u w:val="single"/>
        </w:rPr>
        <w:t>Общие сведения:</w:t>
      </w:r>
    </w:p>
    <w:p w:rsidR="00D35524" w:rsidRDefault="00D35524" w:rsidP="00D35524">
      <w:pPr>
        <w:pStyle w:val="ac"/>
        <w:spacing w:after="0"/>
      </w:pPr>
      <w:r>
        <w:t>Магнитный усилитель простейшей формы представляет собой дроссель насыщения с двумя обмотками управления ω</w:t>
      </w:r>
      <w:r>
        <w:rPr>
          <w:lang w:val="en-US"/>
        </w:rPr>
        <w:t>y</w:t>
      </w:r>
      <w:r w:rsidRPr="00D35524">
        <w:t xml:space="preserve"> </w:t>
      </w:r>
      <w:r>
        <w:t xml:space="preserve">и выходной </w:t>
      </w:r>
      <w:r>
        <w:rPr>
          <w:lang w:val="en-US"/>
        </w:rPr>
        <w:t>W</w:t>
      </w:r>
      <w:r>
        <w:t xml:space="preserve">в или рабочей. Рабочая обмотка подключена последовательно с сопротивлением нагрузки </w:t>
      </w:r>
      <w:r>
        <w:rPr>
          <w:lang w:val="en-US"/>
        </w:rPr>
        <w:t>R</w:t>
      </w:r>
      <w:r>
        <w:t xml:space="preserve">н к источнику переменного тока с </w:t>
      </w:r>
      <w:r>
        <w:rPr>
          <w:lang w:val="en-US"/>
        </w:rPr>
        <w:t>U</w:t>
      </w:r>
      <w:r w:rsidRPr="00D35524">
        <w:t xml:space="preserve">~ </w:t>
      </w:r>
      <w:r>
        <w:t>(рис. 1.)</w:t>
      </w:r>
    </w:p>
    <w:p w:rsidR="00D35524" w:rsidRDefault="00D35524" w:rsidP="00D35524">
      <w:pPr>
        <w:pStyle w:val="ac"/>
        <w:spacing w:after="0"/>
      </w:pPr>
      <w:r>
        <w:t>Выходной сигнал в виде действующего значения напряжения снимается с сопротивлением нагрузки.</w:t>
      </w:r>
    </w:p>
    <w:p w:rsidR="00D35524" w:rsidRDefault="00D35524" w:rsidP="00D35524">
      <w:pPr>
        <w:pStyle w:val="ac"/>
        <w:spacing w:after="0"/>
        <w:jc w:val="center"/>
      </w:pPr>
      <w:r>
        <w:rPr>
          <w:noProof/>
        </w:rPr>
        <w:drawing>
          <wp:inline distT="0" distB="0" distL="0" distR="0">
            <wp:extent cx="5286375" cy="1724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524" w:rsidRDefault="00D35524" w:rsidP="00D35524">
      <w:pPr>
        <w:pStyle w:val="ac"/>
        <w:spacing w:after="0"/>
        <w:jc w:val="center"/>
      </w:pPr>
      <w:r>
        <w:t>Рис. 1. Принципиальная схема нереверсивного магнитного усилителя.</w:t>
      </w: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  <w:r>
        <w:t xml:space="preserve">В цепи нагрузки протекает ток </w:t>
      </w:r>
      <w:r>
        <w:rPr>
          <w:lang w:val="en-US"/>
        </w:rPr>
        <w:t>J</w:t>
      </w:r>
      <w:r w:rsidRPr="00D35524">
        <w:t>=</w:t>
      </w:r>
      <w:r w:rsidRPr="00D35524">
        <w:rPr>
          <w:noProof/>
        </w:rPr>
        <w:drawing>
          <wp:inline distT="0" distB="0" distL="0" distR="0">
            <wp:extent cx="862330" cy="3968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524">
        <w:t xml:space="preserve">, </w:t>
      </w:r>
      <w:r>
        <w:t>где</w:t>
      </w:r>
    </w:p>
    <w:p w:rsidR="00D35524" w:rsidRPr="00D35524" w:rsidRDefault="00D35524" w:rsidP="00D35524">
      <w:pPr>
        <w:pStyle w:val="ac"/>
        <w:spacing w:after="0"/>
      </w:pPr>
      <w:r>
        <w:rPr>
          <w:lang w:val="en-US"/>
        </w:rPr>
        <w:t>R</w:t>
      </w:r>
      <w:r w:rsidRPr="00D35524">
        <w:t xml:space="preserve"> – </w:t>
      </w:r>
      <w:proofErr w:type="gramStart"/>
      <w:r>
        <w:t>суммарное</w:t>
      </w:r>
      <w:proofErr w:type="gramEnd"/>
      <w:r>
        <w:t xml:space="preserve"> омическое сопротивление рабочей обмотки </w:t>
      </w:r>
      <w:r>
        <w:rPr>
          <w:lang w:val="en-US"/>
        </w:rPr>
        <w:t>W</w:t>
      </w:r>
      <w:r>
        <w:t>в и нагрузки;</w:t>
      </w:r>
    </w:p>
    <w:p w:rsidR="00D35524" w:rsidRPr="00D35524" w:rsidRDefault="00D35524" w:rsidP="00D35524">
      <w:pPr>
        <w:pStyle w:val="ac"/>
        <w:spacing w:after="0"/>
      </w:pPr>
      <w:proofErr w:type="gramStart"/>
      <w:r>
        <w:t>ω</w:t>
      </w:r>
      <w:proofErr w:type="gramEnd"/>
      <w:r>
        <w:t xml:space="preserve"> — частота напряжения питания </w:t>
      </w:r>
      <w:r>
        <w:rPr>
          <w:lang w:val="en-US"/>
        </w:rPr>
        <w:t>U</w:t>
      </w:r>
      <w:r w:rsidRPr="00D35524">
        <w:t>~;</w:t>
      </w:r>
    </w:p>
    <w:p w:rsidR="00D35524" w:rsidRDefault="00D35524" w:rsidP="00D35524">
      <w:pPr>
        <w:pStyle w:val="ac"/>
        <w:spacing w:after="0"/>
      </w:pPr>
      <w:r>
        <w:rPr>
          <w:lang w:val="en-US"/>
        </w:rPr>
        <w:t>L</w:t>
      </w:r>
      <w:r w:rsidRPr="00D35524">
        <w:t xml:space="preserve"> —</w:t>
      </w:r>
      <w:r>
        <w:t xml:space="preserve"> индуктивность рабочей обмотки.</w:t>
      </w:r>
    </w:p>
    <w:p w:rsidR="00D35524" w:rsidRDefault="00D35524" w:rsidP="00D35524">
      <w:pPr>
        <w:pStyle w:val="ac"/>
        <w:spacing w:after="0"/>
      </w:pPr>
      <w:r>
        <w:t xml:space="preserve">Из формулы следует, что изменить ток можно только путем изменения индуктивности </w:t>
      </w:r>
      <w:r>
        <w:rPr>
          <w:lang w:val="en-US"/>
        </w:rPr>
        <w:t>L</w:t>
      </w:r>
      <w:r w:rsidRPr="00D35524">
        <w:t xml:space="preserve"> </w:t>
      </w:r>
      <w:r>
        <w:t xml:space="preserve">обмотки </w:t>
      </w:r>
      <w:r>
        <w:rPr>
          <w:lang w:val="en-US"/>
        </w:rPr>
        <w:t>W</w:t>
      </w:r>
      <w:r>
        <w:t xml:space="preserve">в, т. к. для данной схемы </w:t>
      </w:r>
      <w:r>
        <w:rPr>
          <w:lang w:val="en-US"/>
        </w:rPr>
        <w:t>U</w:t>
      </w:r>
      <w:r w:rsidRPr="00D35524">
        <w:t xml:space="preserve">~, </w:t>
      </w:r>
      <w:r>
        <w:rPr>
          <w:lang w:val="en-US"/>
        </w:rPr>
        <w:t>R</w:t>
      </w:r>
      <w:r w:rsidRPr="00D35524">
        <w:t xml:space="preserve">, </w:t>
      </w:r>
      <w:r>
        <w:t>и ω — постоянны.</w:t>
      </w:r>
    </w:p>
    <w:p w:rsidR="00D35524" w:rsidRDefault="00D35524" w:rsidP="00D35524">
      <w:pPr>
        <w:pStyle w:val="ac"/>
        <w:spacing w:after="0"/>
      </w:pPr>
      <w:r>
        <w:t xml:space="preserve">Индуктивность </w:t>
      </w:r>
      <w:r>
        <w:rPr>
          <w:lang w:val="en-US"/>
        </w:rPr>
        <w:t>L</w:t>
      </w:r>
      <w:r w:rsidRPr="00D35524">
        <w:t xml:space="preserve"> </w:t>
      </w:r>
      <w:r>
        <w:t xml:space="preserve">можно менять путем дополнительного </w:t>
      </w:r>
      <w:proofErr w:type="spellStart"/>
      <w:r>
        <w:t>подмагничевания</w:t>
      </w:r>
      <w:proofErr w:type="spellEnd"/>
      <w:r>
        <w:t xml:space="preserve"> сердечника постоянным током обмотки управления, т. к. </w:t>
      </w:r>
      <w:r>
        <w:rPr>
          <w:lang w:val="en-US"/>
        </w:rPr>
        <w:t>L</w:t>
      </w:r>
      <w:r w:rsidRPr="00D35524">
        <w:t xml:space="preserve"> </w:t>
      </w:r>
      <w:proofErr w:type="gramStart"/>
      <w:r w:rsidRPr="00D35524">
        <w:t xml:space="preserve">= </w:t>
      </w:r>
      <w:r w:rsidRPr="00D35524">
        <w:rPr>
          <w:noProof/>
        </w:rPr>
        <w:drawing>
          <wp:inline distT="0" distB="0" distL="0" distR="0">
            <wp:extent cx="750570" cy="3797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  <w:proofErr w:type="gramEnd"/>
      <w:r>
        <w:t xml:space="preserve"> где</w:t>
      </w:r>
    </w:p>
    <w:p w:rsidR="00D35524" w:rsidRPr="00D35524" w:rsidRDefault="00D35524" w:rsidP="00D35524">
      <w:pPr>
        <w:pStyle w:val="ac"/>
        <w:spacing w:after="0"/>
      </w:pPr>
      <w:r>
        <w:rPr>
          <w:lang w:val="en-US"/>
        </w:rPr>
        <w:t>S</w:t>
      </w:r>
      <w:r w:rsidRPr="00D35524">
        <w:t xml:space="preserve"> —</w:t>
      </w:r>
      <w:r>
        <w:t xml:space="preserve"> поперечное сечение сердечника;</w:t>
      </w:r>
    </w:p>
    <w:p w:rsidR="00D35524" w:rsidRPr="00D35524" w:rsidRDefault="00D35524" w:rsidP="00D35524">
      <w:pPr>
        <w:pStyle w:val="ac"/>
        <w:spacing w:after="0"/>
      </w:pPr>
      <w:proofErr w:type="gramStart"/>
      <w:r>
        <w:rPr>
          <w:lang w:val="en-US"/>
        </w:rPr>
        <w:t>l</w:t>
      </w:r>
      <w:proofErr w:type="gramEnd"/>
      <w:r w:rsidRPr="00D35524">
        <w:t xml:space="preserve"> —</w:t>
      </w:r>
      <w:r>
        <w:t xml:space="preserve"> средняя длина </w:t>
      </w:r>
      <w:proofErr w:type="spellStart"/>
      <w:r>
        <w:t>магнитопровода</w:t>
      </w:r>
      <w:proofErr w:type="spellEnd"/>
      <w:r>
        <w:t>;</w:t>
      </w:r>
    </w:p>
    <w:p w:rsidR="00D35524" w:rsidRDefault="00D35524" w:rsidP="00D35524">
      <w:pPr>
        <w:pStyle w:val="ac"/>
        <w:spacing w:after="0"/>
      </w:pPr>
      <w:proofErr w:type="gramStart"/>
      <w:r>
        <w:lastRenderedPageBreak/>
        <w:t>μ</w:t>
      </w:r>
      <w:proofErr w:type="gramEnd"/>
      <w:r>
        <w:t xml:space="preserve"> — эффективная магнитная проницаемость сердечника;</w:t>
      </w:r>
    </w:p>
    <w:p w:rsidR="00D35524" w:rsidRPr="00D35524" w:rsidRDefault="00D35524" w:rsidP="00D35524">
      <w:pPr>
        <w:pStyle w:val="ac"/>
        <w:spacing w:after="0"/>
      </w:pPr>
      <w:r>
        <w:rPr>
          <w:lang w:val="en-US"/>
        </w:rPr>
        <w:t>W</w:t>
      </w:r>
      <w:r>
        <w:t>в — число витков рабочей обмотки.</w:t>
      </w:r>
    </w:p>
    <w:p w:rsidR="00D35524" w:rsidRDefault="00D35524" w:rsidP="00D35524">
      <w:pPr>
        <w:pStyle w:val="ac"/>
        <w:spacing w:after="0"/>
      </w:pPr>
      <w:r>
        <w:t>Рассмотренная схема не имеет практического применения, т. к. в управляющей обмотке находится большая переменная ЭДС от переменного тока, протекающего по рабочей обмотке.</w:t>
      </w:r>
    </w:p>
    <w:p w:rsidR="00D35524" w:rsidRDefault="00D35524" w:rsidP="00D35524">
      <w:pPr>
        <w:pStyle w:val="ac"/>
        <w:spacing w:after="0"/>
      </w:pPr>
      <w:r>
        <w:t>Чтобы устранить этот недостаток, применяют схему, изображенную на рис. 2.</w:t>
      </w:r>
    </w:p>
    <w:p w:rsidR="00D35524" w:rsidRDefault="00D35524" w:rsidP="00D35524">
      <w:pPr>
        <w:pStyle w:val="ac"/>
        <w:spacing w:after="0"/>
        <w:jc w:val="center"/>
      </w:pPr>
      <w:r>
        <w:rPr>
          <w:noProof/>
        </w:rPr>
        <w:drawing>
          <wp:inline distT="0" distB="0" distL="0" distR="0">
            <wp:extent cx="4695825" cy="33813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ымянный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524" w:rsidRDefault="00D35524" w:rsidP="00D35524">
      <w:pPr>
        <w:pStyle w:val="ac"/>
        <w:spacing w:after="0"/>
        <w:jc w:val="center"/>
      </w:pPr>
      <w:r>
        <w:t>Рис. 2. Принципиальная схема магнитного усилителя на двух сердечниках</w:t>
      </w: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  <w:r>
        <w:t>В таком магнитном усилителе переменный магнитный ток, оцепленный с обмоткой управления, равен разности магнитных потоков, создаваемых рабочими обмотками дросселей. Так как они равны по величине, эта разность равна 0. Следовательно, в обмотке управления не будет наводиться переменной ЭДС.</w:t>
      </w: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</w:p>
    <w:p w:rsidR="00D35524" w:rsidRDefault="00D35524" w:rsidP="00D35524">
      <w:pPr>
        <w:pStyle w:val="ac"/>
        <w:spacing w:after="0"/>
      </w:pPr>
      <w:r>
        <w:rPr>
          <w:noProof/>
        </w:rPr>
        <w:drawing>
          <wp:inline distT="0" distB="0" distL="0" distR="0">
            <wp:extent cx="5940425" cy="6910705"/>
            <wp:effectExtent l="0" t="0" r="317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Безымянный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1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524" w:rsidRDefault="00D35524" w:rsidP="00D35524">
      <w:pPr>
        <w:pStyle w:val="ac"/>
        <w:spacing w:after="0"/>
        <w:jc w:val="center"/>
      </w:pPr>
      <w:r>
        <w:t>Рис. 3. Принципиальная схема установки.</w:t>
      </w:r>
    </w:p>
    <w:p w:rsidR="00D35524" w:rsidRDefault="00D35524" w:rsidP="004649BD">
      <w:pPr>
        <w:rPr>
          <w:b/>
        </w:rPr>
      </w:pPr>
    </w:p>
    <w:p w:rsidR="00D35524" w:rsidRDefault="00D35524" w:rsidP="004649BD">
      <w:pPr>
        <w:rPr>
          <w:b/>
        </w:rPr>
      </w:pPr>
    </w:p>
    <w:p w:rsidR="00D35524" w:rsidRDefault="00D35524" w:rsidP="004649BD">
      <w:pPr>
        <w:rPr>
          <w:b/>
        </w:rPr>
      </w:pPr>
    </w:p>
    <w:p w:rsidR="00D35524" w:rsidRDefault="00D35524" w:rsidP="004649BD">
      <w:pPr>
        <w:rPr>
          <w:b/>
        </w:rPr>
      </w:pPr>
    </w:p>
    <w:p w:rsidR="00D35524" w:rsidRDefault="00D35524" w:rsidP="004649BD">
      <w:pPr>
        <w:rPr>
          <w:b/>
        </w:rPr>
      </w:pPr>
    </w:p>
    <w:p w:rsidR="004649BD" w:rsidRDefault="004649BD" w:rsidP="004649BD">
      <w:pPr>
        <w:numPr>
          <w:ilvl w:val="0"/>
          <w:numId w:val="1"/>
        </w:numPr>
      </w:pPr>
      <w:r>
        <w:lastRenderedPageBreak/>
        <w:t xml:space="preserve">Снимаем статическую характеристику </w:t>
      </w:r>
      <w:r>
        <w:rPr>
          <w:lang w:val="en-US"/>
        </w:rPr>
        <w:t>I</w:t>
      </w:r>
      <w:r>
        <w:t xml:space="preserve"> см = 0</w:t>
      </w:r>
    </w:p>
    <w:p w:rsidR="004649BD" w:rsidRDefault="004649BD" w:rsidP="004649BD">
      <w:pPr>
        <w:ind w:left="720" w:firstLine="0"/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116"/>
        <w:gridCol w:w="823"/>
        <w:gridCol w:w="713"/>
        <w:gridCol w:w="711"/>
        <w:gridCol w:w="720"/>
        <w:gridCol w:w="711"/>
        <w:gridCol w:w="713"/>
        <w:gridCol w:w="711"/>
        <w:gridCol w:w="713"/>
        <w:gridCol w:w="711"/>
        <w:gridCol w:w="713"/>
        <w:gridCol w:w="711"/>
      </w:tblGrid>
      <w:tr w:rsidR="004649BD" w:rsidTr="00E77899">
        <w:tc>
          <w:tcPr>
            <w:tcW w:w="1134" w:type="dxa"/>
          </w:tcPr>
          <w:p w:rsidR="004649BD" w:rsidRPr="004649BD" w:rsidRDefault="004649BD" w:rsidP="00E77899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вх</w:t>
            </w:r>
            <w:proofErr w:type="spellEnd"/>
          </w:p>
        </w:tc>
        <w:tc>
          <w:tcPr>
            <w:tcW w:w="842" w:type="dxa"/>
          </w:tcPr>
          <w:p w:rsidR="004649BD" w:rsidRDefault="00E77899" w:rsidP="00E77899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0,5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3,5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5</w:t>
            </w:r>
          </w:p>
        </w:tc>
      </w:tr>
      <w:tr w:rsidR="004649BD" w:rsidTr="00E77899">
        <w:tc>
          <w:tcPr>
            <w:tcW w:w="1134" w:type="dxa"/>
          </w:tcPr>
          <w:p w:rsidR="004649BD" w:rsidRPr="004649BD" w:rsidRDefault="004649BD" w:rsidP="00E77899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(+)</w:t>
            </w:r>
          </w:p>
        </w:tc>
        <w:tc>
          <w:tcPr>
            <w:tcW w:w="842" w:type="dxa"/>
          </w:tcPr>
          <w:p w:rsidR="004649BD" w:rsidRDefault="00E77899" w:rsidP="00E77899">
            <w:pPr>
              <w:ind w:firstLine="0"/>
              <w:jc w:val="center"/>
            </w:pPr>
            <w:r>
              <w:t>9,5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19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21,5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29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32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40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46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47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58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65</w:t>
            </w:r>
          </w:p>
        </w:tc>
      </w:tr>
      <w:tr w:rsidR="004649BD" w:rsidTr="00E77899">
        <w:tc>
          <w:tcPr>
            <w:tcW w:w="1134" w:type="dxa"/>
          </w:tcPr>
          <w:p w:rsidR="004649BD" w:rsidRDefault="004649BD" w:rsidP="00E77899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(-)</w:t>
            </w:r>
          </w:p>
        </w:tc>
        <w:tc>
          <w:tcPr>
            <w:tcW w:w="842" w:type="dxa"/>
          </w:tcPr>
          <w:p w:rsidR="004649BD" w:rsidRDefault="00E77899" w:rsidP="00E77899">
            <w:pPr>
              <w:ind w:firstLine="0"/>
              <w:jc w:val="center"/>
            </w:pPr>
            <w:r>
              <w:t>9,5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18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29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-32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40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47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52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58</w:t>
            </w:r>
          </w:p>
        </w:tc>
        <w:tc>
          <w:tcPr>
            <w:tcW w:w="726" w:type="dxa"/>
          </w:tcPr>
          <w:p w:rsidR="004649BD" w:rsidRDefault="00E77899" w:rsidP="00E77899">
            <w:pPr>
              <w:ind w:firstLine="0"/>
              <w:jc w:val="center"/>
            </w:pPr>
            <w:r>
              <w:t>65</w:t>
            </w:r>
          </w:p>
        </w:tc>
      </w:tr>
    </w:tbl>
    <w:p w:rsidR="004649BD" w:rsidRDefault="004649BD" w:rsidP="00E77899">
      <w:pPr>
        <w:ind w:firstLine="0"/>
      </w:pPr>
    </w:p>
    <w:p w:rsidR="004649BD" w:rsidRDefault="004649BD" w:rsidP="004649BD">
      <w:pPr>
        <w:pStyle w:val="ab"/>
        <w:numPr>
          <w:ilvl w:val="0"/>
          <w:numId w:val="1"/>
        </w:numPr>
      </w:pPr>
      <w:r>
        <w:t xml:space="preserve">Снимаем статическую характеристику </w:t>
      </w:r>
      <w:r>
        <w:rPr>
          <w:lang w:val="en-US"/>
        </w:rPr>
        <w:t>I</w:t>
      </w:r>
      <w:r>
        <w:t xml:space="preserve"> см = 4мА</w:t>
      </w:r>
    </w:p>
    <w:p w:rsidR="004649BD" w:rsidRDefault="004649BD" w:rsidP="004649BD">
      <w:pPr>
        <w:ind w:firstLine="0"/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116"/>
        <w:gridCol w:w="820"/>
        <w:gridCol w:w="713"/>
        <w:gridCol w:w="711"/>
        <w:gridCol w:w="714"/>
        <w:gridCol w:w="711"/>
        <w:gridCol w:w="720"/>
        <w:gridCol w:w="711"/>
        <w:gridCol w:w="714"/>
        <w:gridCol w:w="711"/>
        <w:gridCol w:w="714"/>
        <w:gridCol w:w="711"/>
      </w:tblGrid>
      <w:tr w:rsidR="00E77899" w:rsidTr="006E5ED3">
        <w:tc>
          <w:tcPr>
            <w:tcW w:w="1134" w:type="dxa"/>
          </w:tcPr>
          <w:p w:rsidR="00E77899" w:rsidRPr="004649BD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вх</w:t>
            </w:r>
            <w:proofErr w:type="spellEnd"/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0,5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5</w:t>
            </w:r>
          </w:p>
        </w:tc>
      </w:tr>
      <w:tr w:rsidR="00E77899" w:rsidTr="006E5ED3">
        <w:tc>
          <w:tcPr>
            <w:tcW w:w="1134" w:type="dxa"/>
          </w:tcPr>
          <w:p w:rsidR="00E77899" w:rsidRPr="004649BD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(+)</w:t>
            </w:r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36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42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48,5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54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60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65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71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78</w:t>
            </w:r>
          </w:p>
        </w:tc>
      </w:tr>
      <w:tr w:rsidR="00E77899" w:rsidTr="006E5ED3">
        <w:tc>
          <w:tcPr>
            <w:tcW w:w="1134" w:type="dxa"/>
          </w:tcPr>
          <w:p w:rsidR="00E77899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(-)</w:t>
            </w:r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19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16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27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52</w:t>
            </w:r>
          </w:p>
        </w:tc>
      </w:tr>
    </w:tbl>
    <w:p w:rsidR="00E77899" w:rsidRDefault="00E77899" w:rsidP="004649BD">
      <w:pPr>
        <w:ind w:firstLine="0"/>
      </w:pPr>
    </w:p>
    <w:p w:rsidR="004649BD" w:rsidRDefault="004649BD" w:rsidP="004649BD">
      <w:pPr>
        <w:numPr>
          <w:ilvl w:val="0"/>
          <w:numId w:val="1"/>
        </w:numPr>
      </w:pPr>
      <w:r>
        <w:t>Снимаем статическую характеристику по положительной обратной связи</w:t>
      </w:r>
    </w:p>
    <w:p w:rsidR="004649BD" w:rsidRDefault="004649BD"/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114"/>
        <w:gridCol w:w="819"/>
        <w:gridCol w:w="713"/>
        <w:gridCol w:w="710"/>
        <w:gridCol w:w="713"/>
        <w:gridCol w:w="710"/>
        <w:gridCol w:w="713"/>
        <w:gridCol w:w="710"/>
        <w:gridCol w:w="716"/>
        <w:gridCol w:w="716"/>
        <w:gridCol w:w="716"/>
        <w:gridCol w:w="716"/>
      </w:tblGrid>
      <w:tr w:rsidR="00E77899" w:rsidTr="006E5ED3">
        <w:tc>
          <w:tcPr>
            <w:tcW w:w="1134" w:type="dxa"/>
          </w:tcPr>
          <w:p w:rsidR="00E77899" w:rsidRPr="004649BD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вх</w:t>
            </w:r>
            <w:proofErr w:type="spellEnd"/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0,5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4,5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5</w:t>
            </w:r>
          </w:p>
        </w:tc>
      </w:tr>
      <w:tr w:rsidR="00E77899" w:rsidTr="006E5ED3">
        <w:tc>
          <w:tcPr>
            <w:tcW w:w="1134" w:type="dxa"/>
          </w:tcPr>
          <w:p w:rsidR="00E77899" w:rsidRPr="004649BD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(+)</w:t>
            </w:r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35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45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55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65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75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85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95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105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115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125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135</w:t>
            </w:r>
          </w:p>
        </w:tc>
      </w:tr>
      <w:tr w:rsidR="00E77899" w:rsidTr="006E5ED3">
        <w:tc>
          <w:tcPr>
            <w:tcW w:w="1134" w:type="dxa"/>
          </w:tcPr>
          <w:p w:rsidR="00E77899" w:rsidRDefault="00E77899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(-)</w:t>
            </w:r>
          </w:p>
        </w:tc>
        <w:tc>
          <w:tcPr>
            <w:tcW w:w="842" w:type="dxa"/>
          </w:tcPr>
          <w:p w:rsidR="00E77899" w:rsidRDefault="00E77899" w:rsidP="006E5ED3">
            <w:pPr>
              <w:ind w:firstLine="0"/>
              <w:jc w:val="center"/>
            </w:pPr>
            <w:r>
              <w:t>33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9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19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23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29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31</w:t>
            </w:r>
          </w:p>
        </w:tc>
        <w:tc>
          <w:tcPr>
            <w:tcW w:w="726" w:type="dxa"/>
          </w:tcPr>
          <w:p w:rsidR="00E77899" w:rsidRDefault="00E77899" w:rsidP="006E5ED3">
            <w:pPr>
              <w:ind w:firstLine="0"/>
              <w:jc w:val="center"/>
            </w:pPr>
            <w:r>
              <w:t>35</w:t>
            </w:r>
          </w:p>
        </w:tc>
      </w:tr>
    </w:tbl>
    <w:p w:rsidR="004649BD" w:rsidRDefault="004649BD"/>
    <w:p w:rsidR="004649BD" w:rsidRDefault="004649BD" w:rsidP="001D70BA">
      <w:pPr>
        <w:pStyle w:val="ab"/>
        <w:numPr>
          <w:ilvl w:val="0"/>
          <w:numId w:val="1"/>
        </w:numPr>
      </w:pPr>
    </w:p>
    <w:p w:rsidR="004649BD" w:rsidRDefault="004649BD"/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117"/>
        <w:gridCol w:w="816"/>
        <w:gridCol w:w="714"/>
        <w:gridCol w:w="711"/>
        <w:gridCol w:w="715"/>
        <w:gridCol w:w="712"/>
        <w:gridCol w:w="715"/>
        <w:gridCol w:w="712"/>
        <w:gridCol w:w="715"/>
        <w:gridCol w:w="712"/>
        <w:gridCol w:w="715"/>
        <w:gridCol w:w="712"/>
      </w:tblGrid>
      <w:tr w:rsidR="001D70BA" w:rsidTr="006E5ED3">
        <w:tc>
          <w:tcPr>
            <w:tcW w:w="1134" w:type="dxa"/>
          </w:tcPr>
          <w:p w:rsidR="001D70BA" w:rsidRPr="004649BD" w:rsidRDefault="001D70BA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вх</w:t>
            </w:r>
            <w:proofErr w:type="spellEnd"/>
          </w:p>
        </w:tc>
        <w:tc>
          <w:tcPr>
            <w:tcW w:w="842" w:type="dxa"/>
          </w:tcPr>
          <w:p w:rsidR="001D70BA" w:rsidRDefault="001D70BA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0,5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1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1,5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2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2,5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3,5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4,5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5</w:t>
            </w:r>
          </w:p>
        </w:tc>
      </w:tr>
      <w:tr w:rsidR="001D70BA" w:rsidTr="006E5ED3">
        <w:tc>
          <w:tcPr>
            <w:tcW w:w="1134" w:type="dxa"/>
          </w:tcPr>
          <w:p w:rsidR="001D70BA" w:rsidRPr="004649BD" w:rsidRDefault="001D70BA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(+)</w:t>
            </w:r>
          </w:p>
        </w:tc>
        <w:tc>
          <w:tcPr>
            <w:tcW w:w="842" w:type="dxa"/>
          </w:tcPr>
          <w:p w:rsidR="001D70BA" w:rsidRDefault="001D70BA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30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41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52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50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36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-15</w:t>
            </w:r>
          </w:p>
        </w:tc>
      </w:tr>
      <w:tr w:rsidR="001D70BA" w:rsidTr="006E5ED3">
        <w:tc>
          <w:tcPr>
            <w:tcW w:w="1134" w:type="dxa"/>
          </w:tcPr>
          <w:p w:rsidR="001D70BA" w:rsidRDefault="001D70BA" w:rsidP="006E5ED3">
            <w:pPr>
              <w:ind w:firstLine="0"/>
              <w:jc w:val="center"/>
            </w:pPr>
            <w:r>
              <w:rPr>
                <w:lang w:val="en-US"/>
              </w:rPr>
              <w:t xml:space="preserve">I </w:t>
            </w:r>
            <w:proofErr w:type="spellStart"/>
            <w:r>
              <w:t>вых</w:t>
            </w:r>
            <w:proofErr w:type="spellEnd"/>
            <w:r>
              <w:t>(-)</w:t>
            </w:r>
          </w:p>
        </w:tc>
        <w:tc>
          <w:tcPr>
            <w:tcW w:w="842" w:type="dxa"/>
          </w:tcPr>
          <w:p w:rsidR="001D70BA" w:rsidRDefault="001D70BA" w:rsidP="006E5ED3">
            <w:pPr>
              <w:ind w:firstLine="0"/>
              <w:jc w:val="center"/>
            </w:pPr>
            <w:r>
              <w:t>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-10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-21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-33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-46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-64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-65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-58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-45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-28</w:t>
            </w:r>
          </w:p>
        </w:tc>
        <w:tc>
          <w:tcPr>
            <w:tcW w:w="726" w:type="dxa"/>
          </w:tcPr>
          <w:p w:rsidR="001D70BA" w:rsidRDefault="001D70BA" w:rsidP="006E5ED3">
            <w:pPr>
              <w:ind w:firstLine="0"/>
              <w:jc w:val="center"/>
            </w:pPr>
            <w:r>
              <w:t>-17</w:t>
            </w:r>
          </w:p>
        </w:tc>
      </w:tr>
    </w:tbl>
    <w:p w:rsidR="001D70BA" w:rsidRDefault="001D70BA"/>
    <w:p w:rsidR="004649BD" w:rsidRDefault="004649BD"/>
    <w:p w:rsidR="001D70BA" w:rsidRDefault="00AF3FD4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5754798" wp14:editId="7F48494A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4572000" cy="27432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0BA" w:rsidRDefault="001D70BA"/>
    <w:p w:rsidR="001D70BA" w:rsidRDefault="001D70BA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AF3FD4" w:rsidRDefault="00AF3FD4"/>
    <w:p w:rsidR="00D35524" w:rsidRDefault="004649BD" w:rsidP="00D35524">
      <w:pPr>
        <w:pStyle w:val="ac"/>
        <w:spacing w:after="0"/>
      </w:pPr>
      <w:r>
        <w:rPr>
          <w:b/>
        </w:rPr>
        <w:t xml:space="preserve">Вывод: </w:t>
      </w:r>
      <w:r>
        <w:t>В результате выполнения лабораторной работы мы доказали, что нереверсивные магнитные усилители с положительной обратной связью по своим характеристикам и коэффициентам превосходят магнитн</w:t>
      </w:r>
      <w:r w:rsidR="00D35524">
        <w:t>ые усилители без обратной связи а так же мы изучили устройство, принцип действия, статические и динамические свойства нереверсивного магнитного усилителя и приобрели практические навыки по снятию и обработке характеристик магнитного усилителя.</w:t>
      </w:r>
    </w:p>
    <w:p w:rsidR="004649BD" w:rsidRPr="00B56452" w:rsidRDefault="004649BD" w:rsidP="004649BD"/>
    <w:p w:rsidR="004649BD" w:rsidRDefault="004649BD"/>
    <w:sectPr w:rsidR="004649BD" w:rsidSect="0025151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0" w:footer="283" w:gutter="0"/>
      <w:pgBorders>
        <w:top w:val="single" w:sz="4" w:space="25" w:color="auto"/>
        <w:left w:val="single" w:sz="4" w:space="21" w:color="auto"/>
        <w:bottom w:val="single" w:sz="4" w:space="0" w:color="auto"/>
        <w:right w:val="single" w:sz="4" w:space="2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683" w:rsidRDefault="00AC5683" w:rsidP="00C11359">
      <w:r>
        <w:separator/>
      </w:r>
    </w:p>
  </w:endnote>
  <w:endnote w:type="continuationSeparator" w:id="0">
    <w:p w:rsidR="00AC5683" w:rsidRDefault="00AC5683" w:rsidP="00C1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51E" w:rsidRDefault="002515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97183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D35524" w:rsidRDefault="00D355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51E">
          <w:rPr>
            <w:noProof/>
          </w:rPr>
          <w:t>2</w:t>
        </w:r>
        <w:r>
          <w:fldChar w:fldCharType="end"/>
        </w:r>
      </w:p>
    </w:sdtContent>
  </w:sdt>
  <w:p w:rsidR="00D35524" w:rsidRDefault="00D355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51E" w:rsidRDefault="002515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683" w:rsidRDefault="00AC5683" w:rsidP="00C11359">
      <w:r>
        <w:separator/>
      </w:r>
    </w:p>
  </w:footnote>
  <w:footnote w:type="continuationSeparator" w:id="0">
    <w:p w:rsidR="00AC5683" w:rsidRDefault="00AC5683" w:rsidP="00C11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51E" w:rsidRDefault="002515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51E" w:rsidRDefault="0025151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51E" w:rsidRDefault="002515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863EB"/>
    <w:multiLevelType w:val="hybridMultilevel"/>
    <w:tmpl w:val="6C6E1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59"/>
    <w:rsid w:val="000375D1"/>
    <w:rsid w:val="001428BB"/>
    <w:rsid w:val="00147854"/>
    <w:rsid w:val="001D70BA"/>
    <w:rsid w:val="00200F33"/>
    <w:rsid w:val="0025151E"/>
    <w:rsid w:val="002827DF"/>
    <w:rsid w:val="00291B49"/>
    <w:rsid w:val="00363281"/>
    <w:rsid w:val="003D3811"/>
    <w:rsid w:val="00454AE3"/>
    <w:rsid w:val="004649BD"/>
    <w:rsid w:val="005A58D0"/>
    <w:rsid w:val="00686BBF"/>
    <w:rsid w:val="00693EB3"/>
    <w:rsid w:val="00706B06"/>
    <w:rsid w:val="007E6C0E"/>
    <w:rsid w:val="00836D78"/>
    <w:rsid w:val="0084557F"/>
    <w:rsid w:val="008D0254"/>
    <w:rsid w:val="009B3587"/>
    <w:rsid w:val="009F2F51"/>
    <w:rsid w:val="00A41713"/>
    <w:rsid w:val="00AC5683"/>
    <w:rsid w:val="00AE4D3B"/>
    <w:rsid w:val="00AF3FD4"/>
    <w:rsid w:val="00C11359"/>
    <w:rsid w:val="00C14A2F"/>
    <w:rsid w:val="00CE3C38"/>
    <w:rsid w:val="00CF3A5D"/>
    <w:rsid w:val="00D35524"/>
    <w:rsid w:val="00D630CA"/>
    <w:rsid w:val="00DB3DCE"/>
    <w:rsid w:val="00E641D7"/>
    <w:rsid w:val="00E77899"/>
    <w:rsid w:val="00EA71EE"/>
    <w:rsid w:val="00EB0304"/>
    <w:rsid w:val="00EB4D13"/>
    <w:rsid w:val="00ED3A21"/>
    <w:rsid w:val="00F750D5"/>
    <w:rsid w:val="00FE1BBE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8D418-B8DF-47D0-BDAA-12C37228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359"/>
  </w:style>
  <w:style w:type="paragraph" w:styleId="a5">
    <w:name w:val="footer"/>
    <w:basedOn w:val="a"/>
    <w:link w:val="a6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359"/>
  </w:style>
  <w:style w:type="table" w:styleId="a7">
    <w:name w:val="Table Grid"/>
    <w:basedOn w:val="a1"/>
    <w:uiPriority w:val="59"/>
    <w:rsid w:val="009F2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5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58D0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EB0304"/>
    <w:rPr>
      <w:color w:val="808080"/>
    </w:rPr>
  </w:style>
  <w:style w:type="paragraph" w:styleId="ab">
    <w:name w:val="List Paragraph"/>
    <w:basedOn w:val="a"/>
    <w:uiPriority w:val="34"/>
    <w:qFormat/>
    <w:rsid w:val="004649BD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D35524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chart" Target="charts/chart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Лист1!$N$41:$AH$41</c:f>
              <c:numCache>
                <c:formatCode>General</c:formatCode>
                <c:ptCount val="21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  <c:pt idx="17">
                  <c:v>3.5</c:v>
                </c:pt>
                <c:pt idx="18">
                  <c:v>4</c:v>
                </c:pt>
                <c:pt idx="19">
                  <c:v>4.5</c:v>
                </c:pt>
                <c:pt idx="20">
                  <c:v>5</c:v>
                </c:pt>
              </c:numCache>
            </c:numRef>
          </c:cat>
          <c:val>
            <c:numRef>
              <c:f>Лист1!$N$42:$AH$42</c:f>
              <c:numCache>
                <c:formatCode>General</c:formatCode>
                <c:ptCount val="21"/>
                <c:pt idx="0">
                  <c:v>65</c:v>
                </c:pt>
                <c:pt idx="1">
                  <c:v>58</c:v>
                </c:pt>
                <c:pt idx="2">
                  <c:v>52</c:v>
                </c:pt>
                <c:pt idx="3">
                  <c:v>47</c:v>
                </c:pt>
                <c:pt idx="4">
                  <c:v>40</c:v>
                </c:pt>
                <c:pt idx="5">
                  <c:v>32</c:v>
                </c:pt>
                <c:pt idx="6">
                  <c:v>29</c:v>
                </c:pt>
                <c:pt idx="7">
                  <c:v>22</c:v>
                </c:pt>
                <c:pt idx="8">
                  <c:v>18</c:v>
                </c:pt>
                <c:pt idx="9">
                  <c:v>12</c:v>
                </c:pt>
                <c:pt idx="10">
                  <c:v>9.5</c:v>
                </c:pt>
                <c:pt idx="11">
                  <c:v>12</c:v>
                </c:pt>
                <c:pt idx="12">
                  <c:v>19</c:v>
                </c:pt>
                <c:pt idx="13">
                  <c:v>21.5</c:v>
                </c:pt>
                <c:pt idx="14">
                  <c:v>29</c:v>
                </c:pt>
                <c:pt idx="15">
                  <c:v>32</c:v>
                </c:pt>
                <c:pt idx="16">
                  <c:v>40</c:v>
                </c:pt>
                <c:pt idx="17">
                  <c:v>46</c:v>
                </c:pt>
                <c:pt idx="18">
                  <c:v>47</c:v>
                </c:pt>
                <c:pt idx="19">
                  <c:v>58</c:v>
                </c:pt>
                <c:pt idx="20">
                  <c:v>65</c:v>
                </c:pt>
              </c:numCache>
            </c:numRef>
          </c:val>
          <c:smooth val="0"/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Лист1!$N$47:$AH$47</c:f>
              <c:numCache>
                <c:formatCode>General</c:formatCode>
                <c:ptCount val="21"/>
                <c:pt idx="0">
                  <c:v>52</c:v>
                </c:pt>
                <c:pt idx="1">
                  <c:v>45</c:v>
                </c:pt>
                <c:pt idx="2">
                  <c:v>40</c:v>
                </c:pt>
                <c:pt idx="3">
                  <c:v>33</c:v>
                </c:pt>
                <c:pt idx="4">
                  <c:v>27</c:v>
                </c:pt>
                <c:pt idx="5">
                  <c:v>21</c:v>
                </c:pt>
                <c:pt idx="6">
                  <c:v>16</c:v>
                </c:pt>
                <c:pt idx="7">
                  <c:v>11</c:v>
                </c:pt>
                <c:pt idx="8">
                  <c:v>10</c:v>
                </c:pt>
                <c:pt idx="9">
                  <c:v>13</c:v>
                </c:pt>
                <c:pt idx="10">
                  <c:v>20</c:v>
                </c:pt>
                <c:pt idx="11">
                  <c:v>25</c:v>
                </c:pt>
                <c:pt idx="12">
                  <c:v>30</c:v>
                </c:pt>
                <c:pt idx="13">
                  <c:v>36</c:v>
                </c:pt>
                <c:pt idx="14">
                  <c:v>42</c:v>
                </c:pt>
                <c:pt idx="15">
                  <c:v>48.5</c:v>
                </c:pt>
                <c:pt idx="16">
                  <c:v>54</c:v>
                </c:pt>
                <c:pt idx="17">
                  <c:v>60</c:v>
                </c:pt>
                <c:pt idx="18">
                  <c:v>65</c:v>
                </c:pt>
                <c:pt idx="19">
                  <c:v>71</c:v>
                </c:pt>
                <c:pt idx="20">
                  <c:v>78</c:v>
                </c:pt>
              </c:numCache>
            </c:numRef>
          </c:val>
          <c:smooth val="0"/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Лист1!$N$52:$AH$52</c:f>
              <c:numCache>
                <c:formatCode>General</c:formatCode>
                <c:ptCount val="21"/>
                <c:pt idx="0">
                  <c:v>35</c:v>
                </c:pt>
                <c:pt idx="1">
                  <c:v>31</c:v>
                </c:pt>
                <c:pt idx="2">
                  <c:v>29</c:v>
                </c:pt>
                <c:pt idx="3">
                  <c:v>23</c:v>
                </c:pt>
                <c:pt idx="4">
                  <c:v>19</c:v>
                </c:pt>
                <c:pt idx="5">
                  <c:v>15</c:v>
                </c:pt>
                <c:pt idx="6">
                  <c:v>11</c:v>
                </c:pt>
                <c:pt idx="7">
                  <c:v>9</c:v>
                </c:pt>
                <c:pt idx="8">
                  <c:v>13</c:v>
                </c:pt>
                <c:pt idx="9">
                  <c:v>23</c:v>
                </c:pt>
                <c:pt idx="10">
                  <c:v>33</c:v>
                </c:pt>
                <c:pt idx="11">
                  <c:v>45</c:v>
                </c:pt>
                <c:pt idx="12">
                  <c:v>55</c:v>
                </c:pt>
                <c:pt idx="13">
                  <c:v>65</c:v>
                </c:pt>
                <c:pt idx="14">
                  <c:v>75</c:v>
                </c:pt>
                <c:pt idx="15">
                  <c:v>85</c:v>
                </c:pt>
                <c:pt idx="16">
                  <c:v>95</c:v>
                </c:pt>
                <c:pt idx="17">
                  <c:v>105</c:v>
                </c:pt>
                <c:pt idx="18">
                  <c:v>115</c:v>
                </c:pt>
                <c:pt idx="19">
                  <c:v>125</c:v>
                </c:pt>
                <c:pt idx="20">
                  <c:v>135</c:v>
                </c:pt>
              </c:numCache>
            </c:numRef>
          </c:val>
          <c:smooth val="0"/>
        </c:ser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Лист1!$N$57:$AH$57</c:f>
              <c:numCache>
                <c:formatCode>General</c:formatCode>
                <c:ptCount val="21"/>
                <c:pt idx="0">
                  <c:v>-17</c:v>
                </c:pt>
                <c:pt idx="1">
                  <c:v>-28</c:v>
                </c:pt>
                <c:pt idx="2">
                  <c:v>-45</c:v>
                </c:pt>
                <c:pt idx="3">
                  <c:v>-58</c:v>
                </c:pt>
                <c:pt idx="4">
                  <c:v>-65</c:v>
                </c:pt>
                <c:pt idx="5">
                  <c:v>-64</c:v>
                </c:pt>
                <c:pt idx="6">
                  <c:v>-46</c:v>
                </c:pt>
                <c:pt idx="7">
                  <c:v>-33</c:v>
                </c:pt>
                <c:pt idx="8">
                  <c:v>-21</c:v>
                </c:pt>
                <c:pt idx="9">
                  <c:v>-10</c:v>
                </c:pt>
                <c:pt idx="10">
                  <c:v>0</c:v>
                </c:pt>
                <c:pt idx="11">
                  <c:v>10</c:v>
                </c:pt>
                <c:pt idx="12">
                  <c:v>20</c:v>
                </c:pt>
                <c:pt idx="13">
                  <c:v>30</c:v>
                </c:pt>
                <c:pt idx="14">
                  <c:v>41</c:v>
                </c:pt>
                <c:pt idx="15">
                  <c:v>52</c:v>
                </c:pt>
                <c:pt idx="16">
                  <c:v>50</c:v>
                </c:pt>
                <c:pt idx="17">
                  <c:v>36</c:v>
                </c:pt>
                <c:pt idx="18">
                  <c:v>20</c:v>
                </c:pt>
                <c:pt idx="19">
                  <c:v>0</c:v>
                </c:pt>
                <c:pt idx="20">
                  <c:v>-15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04371728"/>
        <c:axId val="304372120"/>
      </c:lineChart>
      <c:catAx>
        <c:axId val="304371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372120"/>
        <c:crosses val="autoZero"/>
        <c:auto val="1"/>
        <c:lblAlgn val="ctr"/>
        <c:lblOffset val="100"/>
        <c:noMultiLvlLbl val="0"/>
      </c:catAx>
      <c:valAx>
        <c:axId val="304372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371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Пивкабы</dc:creator>
  <cp:lastModifiedBy>Eugen</cp:lastModifiedBy>
  <cp:revision>7</cp:revision>
  <dcterms:created xsi:type="dcterms:W3CDTF">2013-04-29T17:28:00Z</dcterms:created>
  <dcterms:modified xsi:type="dcterms:W3CDTF">2013-05-15T20:16:00Z</dcterms:modified>
</cp:coreProperties>
</file>