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38" w:rsidRPr="00792B89" w:rsidRDefault="00DD43D7">
      <w:pPr>
        <w:rPr>
          <w:rFonts w:ascii="GOST type B" w:hAnsi="GOST type B"/>
        </w:rPr>
      </w:pPr>
      <w:r w:rsidRPr="0092682B">
        <w:rPr>
          <w:rFonts w:ascii="GOST type B" w:hAnsi="GOST type B"/>
          <w:highlight w:val="green"/>
        </w:rPr>
        <w:t>1. Основная задача управления</w:t>
      </w:r>
      <w:r w:rsidR="00792B89" w:rsidRPr="0092682B">
        <w:rPr>
          <w:rFonts w:ascii="GOST type B" w:hAnsi="GOST type B"/>
          <w:highlight w:val="green"/>
        </w:rPr>
        <w:t>. Принципы построения САУ: разомкнутое управление, компенсации, обратной связи. Примеры структурных схем, иллюстрирующие принципы  управления.</w:t>
      </w:r>
    </w:p>
    <w:p w:rsidR="00DD43D7" w:rsidRPr="00792B89" w:rsidRDefault="00DD43D7">
      <w:pPr>
        <w:rPr>
          <w:rFonts w:ascii="GOST type B" w:hAnsi="GOST type B"/>
        </w:rPr>
      </w:pPr>
    </w:p>
    <w:p w:rsidR="00DD43D7" w:rsidRPr="00792B89" w:rsidRDefault="00DD43D7" w:rsidP="00DD43D7">
      <w:pPr>
        <w:rPr>
          <w:rFonts w:ascii="GOST type B" w:hAnsi="GOST type B"/>
        </w:rPr>
      </w:pPr>
      <w:r w:rsidRPr="00792B89">
        <w:rPr>
          <w:rFonts w:ascii="GOST type B" w:hAnsi="GOST type B"/>
        </w:rPr>
        <w:t>При проектировании механической системы, особенно на ранней стадии перед проектировщиком обычно ставится следующая задача.</w:t>
      </w:r>
    </w:p>
    <w:p w:rsidR="00DD43D7" w:rsidRPr="00792B89" w:rsidRDefault="00DD43D7" w:rsidP="00DD43D7">
      <w:pPr>
        <w:rPr>
          <w:rFonts w:ascii="GOST type B" w:hAnsi="GOST type B"/>
        </w:rPr>
      </w:pPr>
      <w:r w:rsidRPr="00792B89">
        <w:rPr>
          <w:rFonts w:ascii="GOST type B" w:hAnsi="GOST type B"/>
        </w:rPr>
        <w:t xml:space="preserve">Задается ряд характеристик системы или критериев </w:t>
      </w:r>
      <w:proofErr w:type="spellStart"/>
      <w:r w:rsidRPr="00792B89">
        <w:rPr>
          <w:rFonts w:ascii="GOST type B" w:hAnsi="GOST type B"/>
        </w:rPr>
        <w:t>Ji</w:t>
      </w:r>
      <w:proofErr w:type="spellEnd"/>
      <w:r w:rsidRPr="00792B89">
        <w:rPr>
          <w:rFonts w:ascii="GOST type B" w:hAnsi="GOST type B"/>
        </w:rPr>
        <w:t xml:space="preserve"> i=1…</w:t>
      </w:r>
      <w:proofErr w:type="spellStart"/>
      <w:r w:rsidRPr="00792B89">
        <w:rPr>
          <w:rFonts w:ascii="GOST type B" w:hAnsi="GOST type B"/>
        </w:rPr>
        <w:t>n</w:t>
      </w:r>
      <w:proofErr w:type="spellEnd"/>
      <w:r w:rsidRPr="00792B89">
        <w:rPr>
          <w:rFonts w:ascii="GOST type B" w:hAnsi="GOST type B"/>
        </w:rPr>
        <w:t>, например время переходного процесса, перегрузки в различных сечениях аппарата, перерегулирование, точность и т. д. Все эти критерии имеют вполне конкретный физический смысл и каждый из них характеризует одну важную сторону системы, а система в целом описывается всей их совокупностью.</w:t>
      </w:r>
    </w:p>
    <w:p w:rsidR="00DD43D7" w:rsidRPr="00792B89" w:rsidRDefault="00DD43D7" w:rsidP="00DD43D7">
      <w:pPr>
        <w:rPr>
          <w:rFonts w:ascii="GOST type B" w:hAnsi="GOST type B"/>
        </w:rPr>
      </w:pPr>
      <w:r w:rsidRPr="00792B89">
        <w:rPr>
          <w:rFonts w:ascii="GOST type B" w:hAnsi="GOST type B"/>
        </w:rPr>
        <w:t>В технических условиях проекта указывается допустимая область изменения каждого критерия, т. е. задаются, например, неравенства вида:</w:t>
      </w:r>
    </w:p>
    <w:p w:rsidR="00DD43D7" w:rsidRPr="00792B89" w:rsidRDefault="00DD43D7" w:rsidP="00DD43D7">
      <w:pPr>
        <w:rPr>
          <w:rFonts w:ascii="GOST type B" w:hAnsi="GOST type B"/>
        </w:rPr>
      </w:pPr>
      <w:r w:rsidRPr="00792B89">
        <w:rPr>
          <w:rFonts w:ascii="GOST type B" w:hAnsi="GOST type B"/>
          <w:noProof/>
        </w:rPr>
        <w:drawing>
          <wp:inline distT="0" distB="0" distL="0" distR="0">
            <wp:extent cx="1495425" cy="238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B89">
        <w:rPr>
          <w:rFonts w:ascii="GOST type B" w:hAnsi="GOST type B"/>
        </w:rPr>
        <w:t>(1)</w:t>
      </w:r>
    </w:p>
    <w:p w:rsidR="00DD43D7" w:rsidRPr="00792B89" w:rsidRDefault="00DD43D7" w:rsidP="00DD43D7">
      <w:pPr>
        <w:rPr>
          <w:rFonts w:ascii="GOST type B" w:hAnsi="GOST type B"/>
        </w:rPr>
      </w:pPr>
      <w:proofErr w:type="gramStart"/>
      <w:r w:rsidRPr="00792B89">
        <w:rPr>
          <w:rFonts w:ascii="GOST type B" w:hAnsi="GOST type B"/>
        </w:rPr>
        <w:t>которым</w:t>
      </w:r>
      <w:proofErr w:type="gramEnd"/>
      <w:r w:rsidRPr="00792B89">
        <w:rPr>
          <w:rFonts w:ascii="GOST type B" w:hAnsi="GOST type B"/>
        </w:rPr>
        <w:t xml:space="preserve"> должны удовлетворять система. Если они выполняются, то система приемлема, если же </w:t>
      </w:r>
      <w:proofErr w:type="gramStart"/>
      <w:r w:rsidRPr="00792B89">
        <w:rPr>
          <w:rFonts w:ascii="GOST type B" w:hAnsi="GOST type B"/>
        </w:rPr>
        <w:t>нарушается</w:t>
      </w:r>
      <w:proofErr w:type="gramEnd"/>
      <w:r w:rsidRPr="00792B89">
        <w:rPr>
          <w:rFonts w:ascii="GOST type B" w:hAnsi="GOST type B"/>
        </w:rPr>
        <w:t xml:space="preserve"> хотя бы одно неравенство система считается неудовлетворительной. Здесь и рассматривается синтез управления с точки зрения удовлетворения техническим требованиям, задаваемым в виде ограничений типа неравенств на критерии (показатели) системы. Такую задачу, в общем-то, и требуется решить проектировщику.</w:t>
      </w:r>
    </w:p>
    <w:p w:rsidR="00DD43D7" w:rsidRPr="00792B89" w:rsidRDefault="00DD43D7" w:rsidP="00DD43D7">
      <w:pPr>
        <w:rPr>
          <w:rFonts w:ascii="GOST type B" w:hAnsi="GOST type B"/>
        </w:rPr>
      </w:pPr>
      <w:r w:rsidRPr="00792B89">
        <w:rPr>
          <w:rFonts w:ascii="GOST type B" w:hAnsi="GOST type B"/>
        </w:rPr>
        <w:t>В дальнейшем для конкретизации будем рассматривать систему (процесс), которую назовем динамической, т. е. математическим описанием её функционирования являются, например, обыкновенные дифференциальные уравнения, записанные в нормальной форме Каши:</w:t>
      </w:r>
    </w:p>
    <w:p w:rsidR="00DD43D7" w:rsidRPr="00792B89" w:rsidRDefault="00DD43D7" w:rsidP="00DD43D7">
      <w:pPr>
        <w:rPr>
          <w:rFonts w:ascii="GOST type B" w:hAnsi="GOST type B"/>
        </w:rPr>
      </w:pPr>
      <w:r w:rsidRPr="00792B89">
        <w:rPr>
          <w:rFonts w:ascii="GOST type B" w:hAnsi="GOST type B"/>
          <w:noProof/>
        </w:rPr>
        <w:drawing>
          <wp:inline distT="0" distB="0" distL="0" distR="0">
            <wp:extent cx="2533650" cy="276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B89">
        <w:rPr>
          <w:rFonts w:ascii="GOST type B" w:hAnsi="GOST type B"/>
        </w:rPr>
        <w:t xml:space="preserve"> (2)</w:t>
      </w:r>
    </w:p>
    <w:p w:rsidR="00DD43D7" w:rsidRPr="00792B89" w:rsidRDefault="00DD43D7" w:rsidP="00DD43D7">
      <w:pPr>
        <w:rPr>
          <w:rFonts w:ascii="GOST type B" w:hAnsi="GOST type B"/>
        </w:rPr>
      </w:pPr>
      <w:r w:rsidRPr="00792B89">
        <w:rPr>
          <w:rFonts w:ascii="GOST type B" w:hAnsi="GOST type B"/>
        </w:rPr>
        <w:t xml:space="preserve">Здесь: </w:t>
      </w:r>
      <w:proofErr w:type="spellStart"/>
      <w:r w:rsidRPr="00792B89">
        <w:rPr>
          <w:rFonts w:ascii="GOST type B" w:hAnsi="GOST type B"/>
        </w:rPr>
        <w:t>t</w:t>
      </w:r>
      <w:proofErr w:type="spellEnd"/>
      <w:r w:rsidRPr="00792B89">
        <w:rPr>
          <w:rFonts w:ascii="GOST type B" w:hAnsi="GOST type B"/>
        </w:rPr>
        <w:t xml:space="preserve"> </w:t>
      </w:r>
      <w:r w:rsidRPr="00792B89">
        <w:t>–</w:t>
      </w:r>
      <w:r w:rsidRPr="00792B89">
        <w:rPr>
          <w:rFonts w:ascii="GOST type B" w:hAnsi="GOST type B"/>
        </w:rPr>
        <w:t xml:space="preserve"> независимая переменная (не обязательно время),</w:t>
      </w:r>
    </w:p>
    <w:p w:rsidR="00DD43D7" w:rsidRPr="00792B89" w:rsidRDefault="00DD43D7" w:rsidP="00DD43D7">
      <w:pPr>
        <w:rPr>
          <w:rFonts w:ascii="GOST type B" w:hAnsi="GOST type B"/>
        </w:rPr>
      </w:pPr>
      <w:r w:rsidRPr="00792B89">
        <w:rPr>
          <w:rFonts w:ascii="GOST type B" w:hAnsi="GOST type B"/>
          <w:noProof/>
        </w:rPr>
        <w:drawing>
          <wp:inline distT="0" distB="0" distL="0" distR="0">
            <wp:extent cx="1228725" cy="2476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B89">
        <w:rPr>
          <w:rFonts w:ascii="GOST type B" w:hAnsi="GOST type B"/>
        </w:rPr>
        <w:t xml:space="preserve"> - вектор-функция фазовых координат системы (вектор </w:t>
      </w:r>
      <w:r w:rsidRPr="00792B89">
        <w:t>–</w:t>
      </w:r>
      <w:r w:rsidRPr="00792B89">
        <w:rPr>
          <w:rFonts w:ascii="GOST type B" w:hAnsi="GOST type B"/>
        </w:rPr>
        <w:t xml:space="preserve"> функция состояния),</w:t>
      </w:r>
    </w:p>
    <w:p w:rsidR="00DD43D7" w:rsidRPr="00792B89" w:rsidRDefault="00DD43D7" w:rsidP="00DD43D7">
      <w:pPr>
        <w:rPr>
          <w:rFonts w:ascii="GOST type B" w:hAnsi="GOST type B"/>
        </w:rPr>
      </w:pPr>
      <w:r w:rsidRPr="00792B89">
        <w:rPr>
          <w:rFonts w:ascii="GOST type B" w:hAnsi="GOST type B"/>
          <w:noProof/>
        </w:rPr>
        <w:drawing>
          <wp:inline distT="0" distB="0" distL="0" distR="0">
            <wp:extent cx="1266825" cy="2762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B89">
        <w:rPr>
          <w:rFonts w:ascii="GOST type B" w:hAnsi="GOST type B"/>
        </w:rPr>
        <w:t xml:space="preserve"> - вектор-функция обобщенной силы,</w:t>
      </w:r>
    </w:p>
    <w:p w:rsidR="00DD43D7" w:rsidRPr="00792B89" w:rsidRDefault="00DD43D7" w:rsidP="00DD43D7">
      <w:pPr>
        <w:rPr>
          <w:rFonts w:ascii="GOST type B" w:hAnsi="GOST type B"/>
        </w:rPr>
      </w:pPr>
      <w:r w:rsidRPr="00792B89">
        <w:rPr>
          <w:rFonts w:ascii="GOST type B" w:hAnsi="GOST type B"/>
          <w:noProof/>
        </w:rPr>
        <w:drawing>
          <wp:inline distT="0" distB="0" distL="0" distR="0">
            <wp:extent cx="1228725" cy="2476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B89">
        <w:rPr>
          <w:rFonts w:ascii="GOST type B" w:hAnsi="GOST type B"/>
        </w:rPr>
        <w:t xml:space="preserve"> - вектор</w:t>
      </w:r>
      <w:r w:rsidRPr="00792B89">
        <w:t>–</w:t>
      </w:r>
      <w:r w:rsidRPr="00792B89">
        <w:rPr>
          <w:rFonts w:ascii="GOST type B" w:hAnsi="GOST type B"/>
        </w:rPr>
        <w:t>функция управления,</w:t>
      </w:r>
    </w:p>
    <w:p w:rsidR="00DD43D7" w:rsidRPr="00792B89" w:rsidRDefault="00DD43D7" w:rsidP="00DD43D7">
      <w:pPr>
        <w:rPr>
          <w:rFonts w:ascii="GOST type B" w:hAnsi="GOST type B"/>
        </w:rPr>
      </w:pPr>
      <w:r w:rsidRPr="00792B89">
        <w:rPr>
          <w:rFonts w:ascii="GOST type B" w:hAnsi="GOST type B"/>
          <w:noProof/>
        </w:rPr>
        <w:drawing>
          <wp:inline distT="0" distB="0" distL="0" distR="0">
            <wp:extent cx="1238250" cy="2476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B89">
        <w:rPr>
          <w:rFonts w:ascii="GOST type B" w:hAnsi="GOST type B"/>
        </w:rPr>
        <w:t xml:space="preserve"> - вектор управляющих параметров.</w:t>
      </w:r>
    </w:p>
    <w:p w:rsidR="00DD43D7" w:rsidRPr="00792B89" w:rsidRDefault="00DD43D7" w:rsidP="00DD43D7">
      <w:pPr>
        <w:rPr>
          <w:rFonts w:ascii="GOST type B" w:hAnsi="GOST type B"/>
        </w:rPr>
      </w:pPr>
      <w:r w:rsidRPr="00792B89">
        <w:rPr>
          <w:rFonts w:ascii="GOST type B" w:hAnsi="GOST type B"/>
        </w:rPr>
        <w:t xml:space="preserve">Будем считать, что управляющие воздействия принадлежат некоторой выпуклой замкнутой области </w:t>
      </w:r>
      <w:proofErr w:type="spellStart"/>
      <w:r w:rsidRPr="00792B89">
        <w:rPr>
          <w:rFonts w:ascii="GOST type B" w:hAnsi="GOST type B"/>
        </w:rPr>
        <w:t>r</w:t>
      </w:r>
      <w:proofErr w:type="spellEnd"/>
      <w:r w:rsidRPr="00792B89">
        <w:rPr>
          <w:rFonts w:ascii="GOST type B" w:hAnsi="GOST type B"/>
        </w:rPr>
        <w:t xml:space="preserve"> </w:t>
      </w:r>
      <w:r w:rsidRPr="00792B89">
        <w:t>–</w:t>
      </w:r>
      <w:r w:rsidRPr="00792B89">
        <w:rPr>
          <w:rFonts w:ascii="GOST type B" w:hAnsi="GOST type B"/>
        </w:rPr>
        <w:t xml:space="preserve"> мерного евклидового пространства,  т. е. </w:t>
      </w:r>
      <w:r w:rsidRPr="00792B89">
        <w:rPr>
          <w:rFonts w:ascii="GOST type B" w:hAnsi="GOST type B"/>
          <w:noProof/>
        </w:rPr>
        <w:drawing>
          <wp:inline distT="0" distB="0" distL="0" distR="0">
            <wp:extent cx="1095375" cy="2476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B89">
        <w:rPr>
          <w:rFonts w:ascii="GOST type B" w:hAnsi="GOST type B"/>
        </w:rPr>
        <w:t xml:space="preserve"> и что </w:t>
      </w:r>
      <w:r w:rsidR="00792B89" w:rsidRPr="00792B89">
        <w:rPr>
          <w:rFonts w:ascii="GOST type B" w:hAnsi="GOST type B"/>
          <w:noProof/>
        </w:rPr>
        <w:drawing>
          <wp:inline distT="0" distB="0" distL="0" distR="0">
            <wp:extent cx="695325" cy="23812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2B89" w:rsidRPr="00792B89">
        <w:rPr>
          <w:rFonts w:ascii="GOST type B" w:hAnsi="GOST type B"/>
        </w:rPr>
        <w:t xml:space="preserve"> </w:t>
      </w:r>
      <w:r w:rsidRPr="00792B89">
        <w:rPr>
          <w:rFonts w:ascii="GOST type B" w:hAnsi="GOST type B"/>
        </w:rPr>
        <w:t xml:space="preserve">- компоненты вектор </w:t>
      </w:r>
      <w:r w:rsidRPr="00792B89">
        <w:t>–</w:t>
      </w:r>
      <w:r w:rsidRPr="00792B89">
        <w:rPr>
          <w:rFonts w:ascii="GOST type B" w:hAnsi="GOST type B"/>
        </w:rPr>
        <w:t xml:space="preserve"> функции, представляющие собой кусочно-непрерывные ограниченные функции с конечным числом точек разрыва 1го рода. Функции </w:t>
      </w:r>
      <w:proofErr w:type="spellStart"/>
      <w:r w:rsidRPr="00792B89">
        <w:rPr>
          <w:rFonts w:ascii="GOST type B" w:hAnsi="GOST type B"/>
        </w:rPr>
        <w:t>fi</w:t>
      </w:r>
      <w:proofErr w:type="spellEnd"/>
      <w:r w:rsidRPr="00792B89">
        <w:rPr>
          <w:rFonts w:ascii="GOST type B" w:hAnsi="GOST type B"/>
        </w:rPr>
        <w:t xml:space="preserve"> непрерывны и непрерывно </w:t>
      </w:r>
      <w:r w:rsidRPr="00792B89">
        <w:t>–</w:t>
      </w:r>
      <w:r w:rsidRPr="00792B89">
        <w:rPr>
          <w:rFonts w:ascii="GOST type B" w:hAnsi="GOST type B"/>
        </w:rPr>
        <w:t xml:space="preserve"> дифференцируемы по совокупности своих аргументов. Требуется найти такие управления </w:t>
      </w:r>
      <w:r w:rsidR="00792B89" w:rsidRPr="00792B89">
        <w:rPr>
          <w:rFonts w:ascii="GOST type B" w:hAnsi="GOST type B"/>
          <w:noProof/>
        </w:rPr>
        <w:drawing>
          <wp:inline distT="0" distB="0" distL="0" distR="0">
            <wp:extent cx="133350" cy="1809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B89">
        <w:rPr>
          <w:rFonts w:ascii="GOST type B" w:hAnsi="GOST type B"/>
        </w:rPr>
        <w:t xml:space="preserve">, </w:t>
      </w:r>
      <w:r w:rsidR="00792B89" w:rsidRPr="00792B89">
        <w:rPr>
          <w:rFonts w:ascii="GOST type B" w:hAnsi="GOST type B"/>
          <w:noProof/>
        </w:rPr>
        <w:drawing>
          <wp:inline distT="0" distB="0" distL="0" distR="0">
            <wp:extent cx="133350" cy="1809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B89">
        <w:rPr>
          <w:rFonts w:ascii="GOST type B" w:hAnsi="GOST type B"/>
        </w:rPr>
        <w:t>, чтобы решение системы уравнений (2) удовлетворяло заданным неравенствам (1), т. е. требуется синтезировать управление, удовлетворяющее равенствам (2) и неравенствам (1). Такая постановка задачи синтеза управления во многих практических случаях является наиболее приемлемой, т. к. она представляет собой математическую запись постановки физической задачи проектирования системы в ее исходной трактовке. Поэтому эту задачу и можно назвать основной</w:t>
      </w:r>
      <w:r w:rsidR="00792B89" w:rsidRPr="00792B89">
        <w:rPr>
          <w:rFonts w:ascii="GOST type B" w:hAnsi="GOST type B"/>
        </w:rPr>
        <w:t xml:space="preserve"> задачей управления, (ОЗУ</w:t>
      </w:r>
      <w:proofErr w:type="gramStart"/>
      <w:r w:rsidR="00792B89" w:rsidRPr="00792B89">
        <w:rPr>
          <w:rFonts w:ascii="GOST type B" w:hAnsi="GOST type B"/>
        </w:rPr>
        <w:t>), [].</w:t>
      </w:r>
      <w:proofErr w:type="gramEnd"/>
    </w:p>
    <w:p w:rsidR="00792B89" w:rsidRPr="00792B89" w:rsidRDefault="00DD43D7" w:rsidP="00DD43D7">
      <w:pPr>
        <w:rPr>
          <w:rFonts w:ascii="GOST type B" w:hAnsi="GOST type B"/>
        </w:rPr>
      </w:pPr>
      <w:r w:rsidRPr="00792B89">
        <w:rPr>
          <w:rFonts w:ascii="GOST type B" w:hAnsi="GOST type B"/>
        </w:rPr>
        <w:t xml:space="preserve">Необходимо отметить, что если эта задача имеет решение, то, обычно, оно не единственное, а целое множество, </w:t>
      </w:r>
      <w:proofErr w:type="gramStart"/>
      <w:r w:rsidRPr="00792B89">
        <w:rPr>
          <w:rFonts w:ascii="GOST type B" w:hAnsi="GOST type B"/>
        </w:rPr>
        <w:t>удовлетворяющих</w:t>
      </w:r>
      <w:proofErr w:type="gramEnd"/>
      <w:r w:rsidRPr="00792B89">
        <w:rPr>
          <w:rFonts w:ascii="GOST type B" w:hAnsi="GOST type B"/>
        </w:rPr>
        <w:t xml:space="preserve"> требованиям ТУ. Обычно, не единичность решения задачи считается недостатком метода, его отрицательным признаком. Это, по-видимому, идет еще с того времени, когда всегда старались наряду с доказательством существования решения, получить условие единственности решения дифференциальных уравнений. Но здесь, в нашем случае, проектировщика не интересует единственное решение, которое в принципе и </w:t>
      </w:r>
      <w:proofErr w:type="gramStart"/>
      <w:r w:rsidRPr="00792B89">
        <w:rPr>
          <w:rFonts w:ascii="GOST type B" w:hAnsi="GOST type B"/>
        </w:rPr>
        <w:t>не возможно</w:t>
      </w:r>
      <w:proofErr w:type="gramEnd"/>
      <w:r w:rsidRPr="00792B89">
        <w:rPr>
          <w:rFonts w:ascii="GOST type B" w:hAnsi="GOST type B"/>
        </w:rPr>
        <w:t xml:space="preserve"> реализовать, т. к. любая модель только приближенно отражает действительное состояние. Здесь проектировщика как раз интересует целое множество решений и целая область управлений, которые удовлетворяют основным требованиям к системе. Всегда существует область допусков, область нечувствительности значений параметров системы, с точки зрения требований предъявляемых к ней. Задача в такой постановке дает такую область решений, которая удовлетворяет заданным требованиям. Проектировщик, имея свободу выбора, представленной основной задачей управления, может практически распорядиться ею, сообразуясь с дополнительными требованиями. Например, имея свободу выбора параметров, т. е. не единственность решения основной задачи управления, можно построить различные экстремальные управления, их расположение в области решения задачи. Если проектировщика будут интересовать такие предельные или крайние случаи, как достижение экстремума некоторого критерия, то методы решения основной задачи управления позволяют проанализировать эти случаи.</w:t>
      </w:r>
    </w:p>
    <w:p w:rsidR="00792B89" w:rsidRDefault="00792B89" w:rsidP="00DD43D7">
      <w:pPr>
        <w:rPr>
          <w:rFonts w:ascii="GOST type B" w:hAnsi="GOST type B"/>
        </w:rPr>
      </w:pPr>
    </w:p>
    <w:p w:rsidR="0092682B" w:rsidRDefault="0092682B" w:rsidP="0092682B">
      <w:pPr>
        <w:pStyle w:val="a5"/>
        <w:ind w:left="0" w:firstLine="0"/>
        <w:rPr>
          <w:rFonts w:ascii="GOST type B" w:hAnsi="GOST type B"/>
        </w:rPr>
      </w:pPr>
      <w:r w:rsidRPr="0092682B">
        <w:rPr>
          <w:rFonts w:ascii="GOST type B" w:hAnsi="GOST type B"/>
        </w:rPr>
        <w:t>1.Разомкнутая система: а. система программного управления. УУ выдает управляющее воздействие, не получая информации о состоянии системы на основании каких-либо признаков, временной программы</w:t>
      </w:r>
      <w:proofErr w:type="gramStart"/>
      <w:r w:rsidRPr="0092682B">
        <w:rPr>
          <w:rFonts w:ascii="GOST type B" w:hAnsi="GOST type B"/>
        </w:rPr>
        <w:t>.</w:t>
      </w:r>
      <w:proofErr w:type="gramEnd"/>
      <w:r w:rsidRPr="0092682B">
        <w:rPr>
          <w:rFonts w:ascii="GOST type B" w:hAnsi="GOST type B"/>
        </w:rPr>
        <w:t xml:space="preserve"> (</w:t>
      </w:r>
      <w:proofErr w:type="gramStart"/>
      <w:r w:rsidRPr="0092682B">
        <w:rPr>
          <w:rFonts w:ascii="GOST type B" w:hAnsi="GOST type B"/>
        </w:rPr>
        <w:t>п</w:t>
      </w:r>
      <w:proofErr w:type="gramEnd"/>
      <w:r w:rsidRPr="0092682B">
        <w:rPr>
          <w:rFonts w:ascii="GOST type B" w:hAnsi="GOST type B"/>
        </w:rPr>
        <w:t xml:space="preserve">ростота и повышенная надежность, невысокое качество управления) б. СУ по возмущению. УУ </w:t>
      </w:r>
      <w:r w:rsidRPr="0092682B">
        <w:rPr>
          <w:rFonts w:ascii="GOST type B" w:hAnsi="GOST type B"/>
        </w:rPr>
        <w:lastRenderedPageBreak/>
        <w:t xml:space="preserve">вырабатывает управляющее воздействие на основе информации по величине </w:t>
      </w:r>
      <w:proofErr w:type="gramStart"/>
      <w:r w:rsidRPr="0092682B">
        <w:rPr>
          <w:rFonts w:ascii="GOST type B" w:hAnsi="GOST type B"/>
        </w:rPr>
        <w:t>возмущающего</w:t>
      </w:r>
      <w:proofErr w:type="gramEnd"/>
      <w:r w:rsidRPr="0092682B">
        <w:rPr>
          <w:rFonts w:ascii="GOST type B" w:hAnsi="GOST type B"/>
        </w:rPr>
        <w:t xml:space="preserve"> воздействию на </w:t>
      </w:r>
      <w:proofErr w:type="spellStart"/>
      <w:r w:rsidRPr="0092682B">
        <w:rPr>
          <w:rFonts w:ascii="GOST type B" w:hAnsi="GOST type B"/>
        </w:rPr>
        <w:t>сист</w:t>
      </w:r>
      <w:proofErr w:type="spellEnd"/>
      <w:r w:rsidRPr="0092682B">
        <w:rPr>
          <w:rFonts w:ascii="GOST type B" w:hAnsi="GOST type B"/>
        </w:rPr>
        <w:t>.</w:t>
      </w:r>
    </w:p>
    <w:p w:rsidR="00792B89" w:rsidRPr="00792B89" w:rsidRDefault="00792B89" w:rsidP="0092682B">
      <w:pPr>
        <w:pStyle w:val="a5"/>
        <w:ind w:left="0" w:firstLine="0"/>
        <w:rPr>
          <w:rFonts w:ascii="GOST type B" w:hAnsi="GOST type B"/>
        </w:rPr>
      </w:pPr>
      <w:r w:rsidRPr="00792B89">
        <w:rPr>
          <w:rFonts w:ascii="GOST type B" w:hAnsi="GOST type B"/>
        </w:rPr>
        <w:t xml:space="preserve">Обратная связь </w:t>
      </w:r>
      <w:r w:rsidRPr="00792B89">
        <w:rPr>
          <w:rFonts w:ascii="Arial" w:hAnsi="Arial" w:cs="Arial"/>
        </w:rPr>
        <w:t>—</w:t>
      </w:r>
      <w:r w:rsidRPr="00792B89">
        <w:rPr>
          <w:rFonts w:ascii="GOST type B" w:hAnsi="GOST type B" w:cs="GOST type B"/>
        </w:rPr>
        <w:t xml:space="preserve"> связь, при которой на вход регулятора подаётся действительное значение выходной переменной, а также заданное значение регулируемой переменной.</w:t>
      </w:r>
    </w:p>
    <w:p w:rsidR="00792B89" w:rsidRPr="00792B89" w:rsidRDefault="00792B89" w:rsidP="0092682B">
      <w:pPr>
        <w:pStyle w:val="a5"/>
        <w:ind w:left="0" w:firstLine="0"/>
        <w:rPr>
          <w:rFonts w:ascii="GOST type B" w:hAnsi="GOST type B"/>
        </w:rPr>
      </w:pPr>
      <w:proofErr w:type="gramStart"/>
      <w:r w:rsidRPr="00792B89">
        <w:rPr>
          <w:rFonts w:ascii="GOST type B" w:hAnsi="GOST type B"/>
        </w:rPr>
        <w:t>жёсткая</w:t>
      </w:r>
      <w:proofErr w:type="gramEnd"/>
      <w:r w:rsidRPr="00792B89">
        <w:rPr>
          <w:rFonts w:ascii="GOST type B" w:hAnsi="GOST type B"/>
        </w:rPr>
        <w:t xml:space="preserve"> </w:t>
      </w:r>
      <w:r w:rsidRPr="00792B89">
        <w:rPr>
          <w:rFonts w:ascii="Arial" w:hAnsi="Arial" w:cs="Arial"/>
        </w:rPr>
        <w:t>—</w:t>
      </w:r>
      <w:r w:rsidRPr="00792B89">
        <w:rPr>
          <w:rFonts w:ascii="GOST type B" w:hAnsi="GOST type B" w:cs="GOST type B"/>
        </w:rPr>
        <w:t xml:space="preserve"> такая ОС, при которой на вход рег</w:t>
      </w:r>
      <w:r w:rsidRPr="00792B89">
        <w:rPr>
          <w:rFonts w:ascii="GOST type B" w:hAnsi="GOST type B"/>
        </w:rPr>
        <w:t>улятора поступает сигнал, пропорциональный выходному сигналу объекта в любой момент времени.</w:t>
      </w:r>
    </w:p>
    <w:p w:rsidR="00792B89" w:rsidRPr="00792B89" w:rsidRDefault="00792B89" w:rsidP="0092682B">
      <w:pPr>
        <w:pStyle w:val="a5"/>
        <w:ind w:left="0" w:firstLine="0"/>
        <w:rPr>
          <w:rFonts w:ascii="GOST type B" w:hAnsi="GOST type B"/>
        </w:rPr>
      </w:pPr>
      <w:proofErr w:type="gramStart"/>
      <w:r w:rsidRPr="00792B89">
        <w:rPr>
          <w:rFonts w:ascii="GOST type B" w:hAnsi="GOST type B"/>
        </w:rPr>
        <w:t>гибкая</w:t>
      </w:r>
      <w:proofErr w:type="gramEnd"/>
      <w:r w:rsidRPr="00792B89">
        <w:rPr>
          <w:rFonts w:ascii="GOST type B" w:hAnsi="GOST type B"/>
        </w:rPr>
        <w:t xml:space="preserve"> </w:t>
      </w:r>
      <w:r w:rsidRPr="00792B89">
        <w:rPr>
          <w:rFonts w:ascii="Arial" w:hAnsi="Arial" w:cs="Arial"/>
        </w:rPr>
        <w:t>—</w:t>
      </w:r>
      <w:r w:rsidRPr="00792B89">
        <w:rPr>
          <w:rFonts w:ascii="GOST type B" w:hAnsi="GOST type B" w:cs="GOST type B"/>
        </w:rPr>
        <w:t xml:space="preserve"> такая ОС, при которой на вход регулятора поступает не только сигнал, пропорциональный выходному сигналу объекта, но и сигнал, пропорциональный производным</w:t>
      </w:r>
      <w:r w:rsidRPr="00792B89">
        <w:rPr>
          <w:rFonts w:ascii="GOST type B" w:hAnsi="GOST type B"/>
        </w:rPr>
        <w:t xml:space="preserve"> выходной переменной.</w:t>
      </w:r>
    </w:p>
    <w:p w:rsidR="00792B89" w:rsidRPr="00792B89" w:rsidRDefault="00792B89" w:rsidP="0092682B">
      <w:pPr>
        <w:pStyle w:val="a5"/>
        <w:ind w:left="0" w:firstLine="0"/>
        <w:rPr>
          <w:rFonts w:ascii="GOST type B" w:hAnsi="GOST type B"/>
        </w:rPr>
      </w:pPr>
    </w:p>
    <w:p w:rsidR="00792B89" w:rsidRPr="00792B89" w:rsidRDefault="00792B89" w:rsidP="0092682B">
      <w:pPr>
        <w:pStyle w:val="a5"/>
        <w:ind w:left="0" w:firstLine="0"/>
        <w:rPr>
          <w:rFonts w:ascii="GOST type B" w:hAnsi="GOST type B"/>
        </w:rPr>
      </w:pPr>
      <w:r w:rsidRPr="00792B89">
        <w:rPr>
          <w:rFonts w:ascii="GOST type B" w:hAnsi="GOST type B"/>
        </w:rPr>
        <w:t xml:space="preserve">Управление по принципу отклонения управляемой переменной: </w:t>
      </w:r>
      <w:r w:rsidRPr="00792B89">
        <w:rPr>
          <w:rFonts w:ascii="Arial" w:hAnsi="Arial" w:cs="Arial"/>
        </w:rPr>
        <w:t>—</w:t>
      </w:r>
      <w:r w:rsidRPr="00792B89">
        <w:rPr>
          <w:rFonts w:ascii="GOST type B" w:hAnsi="GOST type B" w:cs="GOST type B"/>
        </w:rPr>
        <w:t xml:space="preserve"> обратная связь образует замкнутый контур. На управляемый объект подаётся воздействие, пропорциональное сумме (разности) между выходной переменной и заданным значением, так, чтобы эта сумма (разнос</w:t>
      </w:r>
      <w:r w:rsidRPr="00792B89">
        <w:rPr>
          <w:rFonts w:ascii="GOST type B" w:hAnsi="GOST type B"/>
        </w:rPr>
        <w:t>ть) уменьшалась.</w:t>
      </w:r>
    </w:p>
    <w:p w:rsidR="00792B89" w:rsidRPr="00792B89" w:rsidRDefault="00792B89" w:rsidP="0092682B">
      <w:pPr>
        <w:pStyle w:val="a5"/>
        <w:ind w:left="0" w:firstLine="0"/>
        <w:rPr>
          <w:rFonts w:ascii="GOST type B" w:hAnsi="GOST type B"/>
        </w:rPr>
      </w:pPr>
      <w:r>
        <w:rPr>
          <w:rFonts w:ascii="GOST type B" w:hAnsi="GOST type B"/>
          <w:noProof/>
        </w:rPr>
        <w:drawing>
          <wp:inline distT="0" distB="0" distL="0" distR="0">
            <wp:extent cx="2028825" cy="1169773"/>
            <wp:effectExtent l="19050" t="0" r="9525" b="0"/>
            <wp:docPr id="5" name="Рисунок 1" descr="PrOtklUprP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klUprPer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16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89" w:rsidRPr="00792B89" w:rsidRDefault="00792B89" w:rsidP="0092682B">
      <w:pPr>
        <w:pStyle w:val="a5"/>
        <w:ind w:left="0" w:firstLine="0"/>
        <w:rPr>
          <w:rFonts w:ascii="GOST type B" w:hAnsi="GOST type B" w:cs="GOST type B"/>
        </w:rPr>
      </w:pPr>
      <w:r w:rsidRPr="00792B89">
        <w:rPr>
          <w:rFonts w:ascii="GOST type B" w:hAnsi="GOST type B"/>
        </w:rPr>
        <w:t xml:space="preserve">Управление по принципу компенсации возмущений: </w:t>
      </w:r>
      <w:r w:rsidRPr="00792B89">
        <w:rPr>
          <w:rFonts w:ascii="Arial" w:hAnsi="Arial" w:cs="Arial"/>
        </w:rPr>
        <w:t>—</w:t>
      </w:r>
      <w:r w:rsidRPr="00792B89">
        <w:rPr>
          <w:rFonts w:ascii="GOST type B" w:hAnsi="GOST type B" w:cs="GOST type B"/>
        </w:rPr>
        <w:t xml:space="preserve"> на вход регулятора попадает сигнал, пропорциональный возмущающему воздействию. Отсутствует зависимость между управляющим воздействием и результатом этого действия на объект.</w:t>
      </w:r>
    </w:p>
    <w:p w:rsidR="00792B89" w:rsidRPr="00792B89" w:rsidRDefault="00792B89" w:rsidP="0092682B">
      <w:pPr>
        <w:pStyle w:val="a5"/>
        <w:ind w:left="0" w:firstLine="0"/>
        <w:rPr>
          <w:rFonts w:ascii="GOST type B" w:hAnsi="GOST type B"/>
        </w:rPr>
      </w:pPr>
      <w:r>
        <w:rPr>
          <w:rFonts w:ascii="GOST type B" w:hAnsi="GOST type B"/>
          <w:noProof/>
        </w:rPr>
        <w:drawing>
          <wp:inline distT="0" distB="0" distL="0" distR="0">
            <wp:extent cx="2486025" cy="1015314"/>
            <wp:effectExtent l="19050" t="0" r="9525" b="0"/>
            <wp:docPr id="3" name="Рисунок 2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01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3D7" w:rsidRDefault="00792B89" w:rsidP="0092682B">
      <w:pPr>
        <w:pStyle w:val="a5"/>
        <w:ind w:left="0" w:firstLine="0"/>
        <w:rPr>
          <w:rFonts w:ascii="GOST type B" w:hAnsi="GOST type B" w:cs="GOST type B"/>
        </w:rPr>
      </w:pPr>
      <w:r w:rsidRPr="00792B89">
        <w:rPr>
          <w:rFonts w:ascii="GOST type B" w:hAnsi="GOST type B"/>
        </w:rPr>
        <w:t xml:space="preserve">Управление по принципу комбинированного регулирования: </w:t>
      </w:r>
      <w:r w:rsidRPr="00792B89">
        <w:rPr>
          <w:rFonts w:ascii="Arial" w:hAnsi="Arial" w:cs="Arial"/>
        </w:rPr>
        <w:t>—</w:t>
      </w:r>
      <w:r w:rsidRPr="00792B89">
        <w:rPr>
          <w:rFonts w:ascii="GOST type B" w:hAnsi="GOST type B" w:cs="GOST type B"/>
        </w:rPr>
        <w:t xml:space="preserve"> используется одновременно регулирование по возмущению и по отклонению, что обеспечивает наиболее высокую точность управления.</w:t>
      </w:r>
    </w:p>
    <w:p w:rsidR="0092682B" w:rsidRDefault="0092682B" w:rsidP="0092682B">
      <w:pPr>
        <w:pStyle w:val="a5"/>
        <w:ind w:left="0" w:firstLine="0"/>
        <w:rPr>
          <w:rFonts w:ascii="GOST type B" w:hAnsi="GOST type B"/>
        </w:rPr>
      </w:pPr>
      <w:r>
        <w:rPr>
          <w:rFonts w:ascii="GOST type B" w:hAnsi="GOST type B"/>
          <w:noProof/>
        </w:rPr>
        <w:drawing>
          <wp:inline distT="0" distB="0" distL="0" distR="0">
            <wp:extent cx="2362200" cy="1276865"/>
            <wp:effectExtent l="19050" t="0" r="0" b="0"/>
            <wp:docPr id="6" name="Рисунок 5" descr="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7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82B" w:rsidRDefault="0092682B" w:rsidP="0092682B">
      <w:pPr>
        <w:pStyle w:val="a5"/>
        <w:ind w:left="0" w:firstLine="0"/>
        <w:rPr>
          <w:rFonts w:ascii="GOST type B" w:hAnsi="GOST type B"/>
        </w:rPr>
      </w:pPr>
    </w:p>
    <w:p w:rsidR="0092682B" w:rsidRDefault="0092682B" w:rsidP="0092682B">
      <w:pPr>
        <w:pStyle w:val="a5"/>
        <w:ind w:left="0" w:firstLine="0"/>
        <w:rPr>
          <w:rFonts w:ascii="GOST type B" w:hAnsi="GOST type B"/>
        </w:rPr>
      </w:pPr>
      <w:r w:rsidRPr="005E51BC">
        <w:rPr>
          <w:rFonts w:ascii="GOST type B" w:hAnsi="GOST type B"/>
          <w:highlight w:val="green"/>
        </w:rPr>
        <w:t>2. Основные виды алгоритмов функционирования САУ</w:t>
      </w:r>
    </w:p>
    <w:p w:rsidR="0092682B" w:rsidRDefault="0092682B" w:rsidP="0092682B">
      <w:pPr>
        <w:pStyle w:val="a5"/>
        <w:ind w:left="0" w:firstLine="0"/>
        <w:rPr>
          <w:rFonts w:ascii="GOST type B" w:hAnsi="GOST type B"/>
        </w:rPr>
      </w:pPr>
    </w:p>
    <w:p w:rsidR="0092682B" w:rsidRDefault="0092682B" w:rsidP="0092682B">
      <w:pPr>
        <w:pStyle w:val="a5"/>
        <w:ind w:left="0" w:firstLine="0"/>
        <w:rPr>
          <w:rFonts w:ascii="GOST type B" w:hAnsi="GOST type B"/>
        </w:rPr>
      </w:pPr>
      <w:r>
        <w:rPr>
          <w:rFonts w:ascii="GOST type B" w:hAnsi="GOST type B"/>
          <w:noProof/>
        </w:rPr>
        <w:drawing>
          <wp:inline distT="0" distB="0" distL="0" distR="0">
            <wp:extent cx="2428875" cy="700904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0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82B" w:rsidRDefault="0092682B" w:rsidP="0092682B">
      <w:pPr>
        <w:pStyle w:val="a5"/>
        <w:ind w:left="0" w:firstLine="0"/>
        <w:rPr>
          <w:rFonts w:ascii="GOST type B" w:hAnsi="GOST type B"/>
        </w:rPr>
      </w:pPr>
      <w:r w:rsidRPr="0092682B">
        <w:rPr>
          <w:rFonts w:ascii="GOST type B" w:hAnsi="GOST type B"/>
        </w:rPr>
        <w:t xml:space="preserve">В начале развития техники управления использовался только один вид алгоритмов функционирования </w:t>
      </w:r>
      <w:r w:rsidRPr="0092682B">
        <w:rPr>
          <w:rFonts w:ascii="Arial" w:hAnsi="Arial" w:cs="Arial"/>
        </w:rPr>
        <w:t>–</w:t>
      </w:r>
      <w:r w:rsidRPr="0092682B">
        <w:rPr>
          <w:rFonts w:ascii="GOST type B" w:hAnsi="GOST type B" w:cs="GOST type B"/>
        </w:rPr>
        <w:t xml:space="preserve"> поддержание заданного постоянного значения регулируемой величины. На сегодняшний день их существует множество. Рассмот</w:t>
      </w:r>
      <w:r w:rsidRPr="0092682B">
        <w:rPr>
          <w:rFonts w:ascii="GOST type B" w:hAnsi="GOST type B"/>
        </w:rPr>
        <w:t>рим основные виды алгоритмов функционирования систем управления.</w:t>
      </w:r>
    </w:p>
    <w:p w:rsidR="0092682B" w:rsidRDefault="0092682B" w:rsidP="0092682B">
      <w:pPr>
        <w:pStyle w:val="a5"/>
        <w:ind w:left="0" w:firstLine="0"/>
        <w:rPr>
          <w:rFonts w:ascii="GOST type B" w:hAnsi="GOST type B" w:cs="GOST type B"/>
        </w:rPr>
      </w:pPr>
      <w:r w:rsidRPr="0092682B">
        <w:rPr>
          <w:rFonts w:ascii="GOST type B" w:hAnsi="GOST type B"/>
        </w:rPr>
        <w:t xml:space="preserve">Правило или функциональная зависимость, в соответствии </w:t>
      </w:r>
      <w:proofErr w:type="gramStart"/>
      <w:r w:rsidRPr="0092682B">
        <w:rPr>
          <w:rFonts w:ascii="GOST type B" w:hAnsi="GOST type B"/>
        </w:rPr>
        <w:t>с</w:t>
      </w:r>
      <w:proofErr w:type="gramEnd"/>
      <w:r w:rsidRPr="0092682B">
        <w:rPr>
          <w:rFonts w:ascii="GOST type B" w:hAnsi="GOST type B"/>
        </w:rPr>
        <w:t xml:space="preserve"> </w:t>
      </w:r>
      <w:proofErr w:type="gramStart"/>
      <w:r w:rsidRPr="0092682B">
        <w:rPr>
          <w:rFonts w:ascii="GOST type B" w:hAnsi="GOST type B"/>
        </w:rPr>
        <w:t>которыми</w:t>
      </w:r>
      <w:proofErr w:type="gramEnd"/>
      <w:r w:rsidRPr="0092682B">
        <w:rPr>
          <w:rFonts w:ascii="GOST type B" w:hAnsi="GOST type B"/>
        </w:rPr>
        <w:t xml:space="preserve"> управляющее устройство формирует управляющее воздействие </w:t>
      </w:r>
      <w:r w:rsidRPr="0092682B">
        <w:rPr>
          <w:rFonts w:ascii="Arial" w:hAnsi="Arial" w:cs="Arial"/>
        </w:rPr>
        <w:t>–</w:t>
      </w:r>
      <w:r w:rsidRPr="0092682B">
        <w:rPr>
          <w:rFonts w:ascii="GOST type B" w:hAnsi="GOST type B" w:cs="GOST type B"/>
        </w:rPr>
        <w:t xml:space="preserve"> U(</w:t>
      </w:r>
      <w:proofErr w:type="spellStart"/>
      <w:r w:rsidRPr="0092682B">
        <w:rPr>
          <w:rFonts w:ascii="GOST type B" w:hAnsi="GOST type B" w:cs="GOST type B"/>
        </w:rPr>
        <w:t>t</w:t>
      </w:r>
      <w:proofErr w:type="spellEnd"/>
      <w:r w:rsidRPr="0092682B">
        <w:rPr>
          <w:rFonts w:ascii="GOST type B" w:hAnsi="GOST type B" w:cs="GOST type B"/>
        </w:rPr>
        <w:t>) на объект называется алгоритмом или законом управления.</w:t>
      </w:r>
    </w:p>
    <w:p w:rsidR="00FB3E78" w:rsidRDefault="0092682B" w:rsidP="00FB3E78">
      <w:pPr>
        <w:pStyle w:val="a5"/>
        <w:ind w:left="0" w:firstLine="0"/>
        <w:rPr>
          <w:rFonts w:ascii="GOST type B" w:hAnsi="GOST type B"/>
        </w:rPr>
      </w:pPr>
      <w:r w:rsidRPr="0092682B">
        <w:rPr>
          <w:rFonts w:ascii="GOST type B" w:hAnsi="GOST type B"/>
        </w:rPr>
        <w:t>Алгоритм функционирования составляется на основании технологических, экономических и других требований без учета динамических искажений.</w:t>
      </w:r>
    </w:p>
    <w:p w:rsidR="00FB3E78" w:rsidRDefault="00FB3E78" w:rsidP="00FB3E78">
      <w:pPr>
        <w:pStyle w:val="a5"/>
        <w:ind w:left="0" w:firstLine="0"/>
        <w:rPr>
          <w:rFonts w:ascii="GOST type B" w:hAnsi="GOST type B"/>
        </w:rPr>
      </w:pPr>
      <w:r w:rsidRPr="00FB3E78">
        <w:rPr>
          <w:rFonts w:ascii="GOST type B" w:hAnsi="GOST type B"/>
        </w:rPr>
        <w:t xml:space="preserve">1. Системы стабилизации. </w:t>
      </w:r>
      <w:proofErr w:type="gramStart"/>
      <w:r w:rsidRPr="00FB3E78">
        <w:rPr>
          <w:rFonts w:ascii="GOST type B" w:hAnsi="GOST type B"/>
        </w:rPr>
        <w:t>Предназначены для поддержания регулируемой величины на постоянном, заданном уровне (</w:t>
      </w:r>
      <w:proofErr w:type="spellStart"/>
      <w:r w:rsidRPr="00FB3E78">
        <w:rPr>
          <w:rFonts w:ascii="GOST type B" w:hAnsi="GOST type B"/>
        </w:rPr>
        <w:t>хрег</w:t>
      </w:r>
      <w:proofErr w:type="spellEnd"/>
      <w:r w:rsidRPr="00FB3E78">
        <w:rPr>
          <w:rFonts w:ascii="GOST type B" w:hAnsi="GOST type B"/>
        </w:rPr>
        <w:t xml:space="preserve"> = </w:t>
      </w:r>
      <w:proofErr w:type="spellStart"/>
      <w:r w:rsidRPr="00FB3E78">
        <w:rPr>
          <w:rFonts w:ascii="GOST type B" w:hAnsi="GOST type B"/>
        </w:rPr>
        <w:t>const</w:t>
      </w:r>
      <w:proofErr w:type="spellEnd"/>
      <w:r w:rsidRPr="00FB3E78">
        <w:rPr>
          <w:rFonts w:ascii="GOST type B" w:hAnsi="GOST type B"/>
        </w:rPr>
        <w:t>)</w:t>
      </w:r>
      <w:proofErr w:type="gramEnd"/>
    </w:p>
    <w:p w:rsidR="00FB3E78" w:rsidRPr="00FB3E78" w:rsidRDefault="00FB3E78" w:rsidP="00FB3E78">
      <w:pPr>
        <w:pStyle w:val="a5"/>
        <w:ind w:left="0" w:firstLine="0"/>
        <w:rPr>
          <w:rFonts w:ascii="GOST type B" w:hAnsi="GOST type B"/>
        </w:rPr>
      </w:pPr>
      <w:r w:rsidRPr="00FB3E78">
        <w:rPr>
          <w:rFonts w:ascii="GOST type B" w:hAnsi="GOST type B"/>
        </w:rPr>
        <w:t>2. Системы программного управления. Предназначены для изменения регулируемой величины в соответствии с определенным, заданным законом в виде функции от времени (</w:t>
      </w:r>
      <w:proofErr w:type="spellStart"/>
      <w:r w:rsidRPr="00FB3E78">
        <w:rPr>
          <w:rFonts w:ascii="GOST type B" w:hAnsi="GOST type B"/>
        </w:rPr>
        <w:t>хрег</w:t>
      </w:r>
      <w:proofErr w:type="spellEnd"/>
      <w:r w:rsidRPr="00FB3E78">
        <w:rPr>
          <w:rFonts w:ascii="GOST type B" w:hAnsi="GOST type B"/>
        </w:rPr>
        <w:t xml:space="preserve"> </w:t>
      </w:r>
      <w:proofErr w:type="spellStart"/>
      <w:r w:rsidRPr="00FB3E78">
        <w:rPr>
          <w:rFonts w:ascii="GOST type B" w:hAnsi="GOST type B"/>
        </w:rPr>
        <w:t>=f</w:t>
      </w:r>
      <w:proofErr w:type="spellEnd"/>
      <w:r w:rsidRPr="00FB3E78">
        <w:rPr>
          <w:rFonts w:ascii="GOST type B" w:hAnsi="GOST type B"/>
        </w:rPr>
        <w:t>(</w:t>
      </w:r>
      <w:proofErr w:type="spellStart"/>
      <w:r w:rsidRPr="00FB3E78">
        <w:rPr>
          <w:rFonts w:ascii="GOST type B" w:hAnsi="GOST type B"/>
        </w:rPr>
        <w:t>t</w:t>
      </w:r>
      <w:proofErr w:type="spellEnd"/>
      <w:r w:rsidRPr="00FB3E78">
        <w:rPr>
          <w:rFonts w:ascii="GOST type B" w:hAnsi="GOST type B"/>
        </w:rPr>
        <w:t>))</w:t>
      </w:r>
    </w:p>
    <w:p w:rsidR="00FB3E78" w:rsidRDefault="00FB3E78" w:rsidP="00FB3E78">
      <w:pPr>
        <w:pStyle w:val="a5"/>
        <w:ind w:left="0" w:firstLine="0"/>
        <w:rPr>
          <w:rFonts w:ascii="GOST type B" w:hAnsi="GOST type B"/>
        </w:rPr>
      </w:pPr>
      <w:r w:rsidRPr="00FB3E78">
        <w:rPr>
          <w:rFonts w:ascii="GOST type B" w:hAnsi="GOST type B"/>
        </w:rPr>
        <w:t>3. Следящие системы. Предназначены для изменения регулируемой величины в виде функции некоторого параметра, закон изменения которого во времени неизвестен. Таким образом, алгоритм функционирования заранее неизвестен</w:t>
      </w:r>
    </w:p>
    <w:p w:rsidR="00FB3E78" w:rsidRDefault="00FB3E78" w:rsidP="00FB3E78">
      <w:pPr>
        <w:pStyle w:val="a5"/>
        <w:ind w:left="0" w:firstLine="0"/>
        <w:rPr>
          <w:rFonts w:ascii="GOST type B" w:hAnsi="GOST type B"/>
        </w:rPr>
      </w:pPr>
    </w:p>
    <w:p w:rsidR="00FB3E78" w:rsidRDefault="00FB3E78" w:rsidP="00FB3E78">
      <w:pPr>
        <w:pStyle w:val="a5"/>
        <w:ind w:left="0" w:firstLine="0"/>
        <w:rPr>
          <w:rFonts w:ascii="GOST type B" w:hAnsi="GOST type B"/>
        </w:rPr>
      </w:pPr>
    </w:p>
    <w:p w:rsidR="00FB3E78" w:rsidRDefault="00FB3E78" w:rsidP="00FB3E78">
      <w:pPr>
        <w:pStyle w:val="a5"/>
        <w:ind w:left="0" w:firstLine="0"/>
        <w:rPr>
          <w:rFonts w:ascii="GOST type B" w:hAnsi="GOST type B"/>
        </w:rPr>
      </w:pPr>
      <w:r w:rsidRPr="00837C37">
        <w:rPr>
          <w:rFonts w:ascii="GOST type B" w:hAnsi="GOST type B"/>
          <w:highlight w:val="green"/>
        </w:rPr>
        <w:lastRenderedPageBreak/>
        <w:t>3. Математические модели первого приближения. Линеаризация дифференциальных  уравнений  систем и элементов. Составление и преобразование дифференциальных уравнений на примере описания работы двигателя постоянного тока</w:t>
      </w:r>
    </w:p>
    <w:p w:rsidR="00FB3E78" w:rsidRDefault="00FB3E78" w:rsidP="00FB3E78">
      <w:pPr>
        <w:pStyle w:val="a5"/>
        <w:ind w:left="0" w:firstLine="0"/>
        <w:rPr>
          <w:rFonts w:ascii="GOST type B" w:hAnsi="GOST type B"/>
        </w:rPr>
      </w:pPr>
    </w:p>
    <w:p w:rsidR="005E51BC" w:rsidRPr="00837C37" w:rsidRDefault="005E51BC" w:rsidP="00FB3E78">
      <w:pPr>
        <w:pStyle w:val="a5"/>
        <w:ind w:left="0" w:firstLine="0"/>
        <w:rPr>
          <w:rFonts w:ascii="GOST type B" w:hAnsi="GOST type B" w:cs="GOST type B"/>
        </w:rPr>
      </w:pPr>
      <w:proofErr w:type="spellStart"/>
      <w:proofErr w:type="gramStart"/>
      <w:r w:rsidRPr="005E51BC">
        <w:rPr>
          <w:rFonts w:ascii="GOST type B" w:hAnsi="GOST type B"/>
        </w:rPr>
        <w:t>Математи</w:t>
      </w:r>
      <w:r w:rsidRPr="005E51BC">
        <w:rPr>
          <w:rFonts w:ascii="Arial" w:hAnsi="Arial" w:cs="Arial"/>
        </w:rPr>
        <w:t>́</w:t>
      </w:r>
      <w:r w:rsidRPr="005E51BC">
        <w:rPr>
          <w:rFonts w:ascii="GOST type B" w:hAnsi="GOST type B" w:cs="GOST type B"/>
        </w:rPr>
        <w:t>ческая</w:t>
      </w:r>
      <w:proofErr w:type="spellEnd"/>
      <w:proofErr w:type="gramEnd"/>
      <w:r w:rsidRPr="005E51BC">
        <w:rPr>
          <w:rFonts w:ascii="GOST type B" w:hAnsi="GOST type B" w:cs="GOST type B"/>
        </w:rPr>
        <w:t xml:space="preserve"> </w:t>
      </w:r>
      <w:proofErr w:type="spellStart"/>
      <w:r w:rsidRPr="005E51BC">
        <w:rPr>
          <w:rFonts w:ascii="GOST type B" w:hAnsi="GOST type B" w:cs="GOST type B"/>
        </w:rPr>
        <w:t>моде</w:t>
      </w:r>
      <w:r w:rsidRPr="005E51BC">
        <w:rPr>
          <w:rFonts w:ascii="Arial" w:hAnsi="Arial" w:cs="Arial"/>
        </w:rPr>
        <w:t>́</w:t>
      </w:r>
      <w:r w:rsidRPr="005E51BC">
        <w:rPr>
          <w:rFonts w:ascii="GOST type B" w:hAnsi="GOST type B" w:cs="GOST type B"/>
        </w:rPr>
        <w:t>ль</w:t>
      </w:r>
      <w:proofErr w:type="spellEnd"/>
      <w:r w:rsidRPr="005E51BC">
        <w:rPr>
          <w:rFonts w:ascii="GOST type B" w:hAnsi="GOST type B" w:cs="GOST type B"/>
        </w:rPr>
        <w:t xml:space="preserve"> </w:t>
      </w:r>
      <w:r w:rsidRPr="005E51BC">
        <w:rPr>
          <w:rFonts w:ascii="Arial" w:hAnsi="Arial" w:cs="Arial"/>
        </w:rPr>
        <w:t>—</w:t>
      </w:r>
      <w:r w:rsidRPr="005E51BC">
        <w:rPr>
          <w:rFonts w:ascii="GOST type B" w:hAnsi="GOST type B" w:cs="GOST type B"/>
        </w:rPr>
        <w:t xml:space="preserve"> это математическое представление реальности[1], представляющее собой частный случай понятия модели, как системы, исследование которой позволяет получать информацию о некоторой другой системе.</w:t>
      </w:r>
    </w:p>
    <w:p w:rsidR="005E51BC" w:rsidRPr="00837C37" w:rsidRDefault="005E51BC" w:rsidP="00FB3E78">
      <w:pPr>
        <w:pStyle w:val="a5"/>
        <w:ind w:left="0" w:firstLine="0"/>
        <w:rPr>
          <w:rFonts w:ascii="GOST type B" w:hAnsi="GOST type B" w:cs="GOST type B"/>
        </w:rPr>
      </w:pPr>
    </w:p>
    <w:p w:rsidR="005E51BC" w:rsidRPr="005E51BC" w:rsidRDefault="005E51BC" w:rsidP="00FB3E78">
      <w:pPr>
        <w:pStyle w:val="a5"/>
        <w:ind w:left="0" w:firstLine="0"/>
        <w:rPr>
          <w:rFonts w:ascii="GOST type B" w:hAnsi="GOST type B" w:cs="GOST type B"/>
        </w:rPr>
      </w:pPr>
      <w:r w:rsidRPr="005E51BC">
        <w:rPr>
          <w:rFonts w:ascii="GOST type B" w:hAnsi="GOST type B" w:cs="GOST type B"/>
        </w:rPr>
        <w:t xml:space="preserve">Процессы, происходящие в САУ, в общем случае описываются нелинейными дифференциальными уравнениями, которые могут быть решены лишь в отдельных редких случаях. Однако для достаточно большого числа систем эти уравнения с приемлемой </w:t>
      </w:r>
      <w:proofErr w:type="spellStart"/>
      <w:r w:rsidRPr="005E51BC">
        <w:rPr>
          <w:rFonts w:ascii="GOST type B" w:hAnsi="GOST type B" w:cs="GOST type B"/>
        </w:rPr>
        <w:t>длярешения</w:t>
      </w:r>
      <w:proofErr w:type="spellEnd"/>
      <w:r w:rsidRPr="005E51BC">
        <w:rPr>
          <w:rFonts w:ascii="GOST type B" w:hAnsi="GOST type B" w:cs="GOST type B"/>
        </w:rPr>
        <w:t xml:space="preserve"> практических задач точностью могут быть  заменены линеаризованными.</w:t>
      </w:r>
    </w:p>
    <w:p w:rsidR="005E51BC" w:rsidRPr="005E51BC" w:rsidRDefault="005E51BC" w:rsidP="00FB3E78">
      <w:pPr>
        <w:pStyle w:val="a5"/>
        <w:ind w:left="0" w:firstLine="0"/>
        <w:rPr>
          <w:rFonts w:ascii="GOST type B" w:hAnsi="GOST type B" w:cs="GOST type B"/>
        </w:rPr>
      </w:pPr>
      <w:r>
        <w:rPr>
          <w:rFonts w:ascii="GOST type B" w:hAnsi="GOST type B" w:cs="GOST type B"/>
          <w:noProof/>
        </w:rPr>
        <w:drawing>
          <wp:inline distT="0" distB="0" distL="0" distR="0">
            <wp:extent cx="2276475" cy="1608219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08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1BC" w:rsidRPr="005E51BC" w:rsidRDefault="005E51BC" w:rsidP="005E51BC">
      <w:pPr>
        <w:pStyle w:val="a5"/>
        <w:ind w:left="0" w:firstLine="0"/>
        <w:rPr>
          <w:rFonts w:ascii="GOST type B" w:hAnsi="GOST type B" w:cs="GOST type B"/>
        </w:rPr>
      </w:pPr>
      <w:r w:rsidRPr="005E51BC">
        <w:rPr>
          <w:rFonts w:ascii="GOST type B" w:hAnsi="GOST type B" w:cs="GOST type B"/>
        </w:rPr>
        <w:t xml:space="preserve">Рассмотрим принцип линеаризации на примере системы, у которой входной </w:t>
      </w:r>
      <w:proofErr w:type="spellStart"/>
      <w:r>
        <w:rPr>
          <w:rFonts w:ascii="GOST type B" w:hAnsi="GOST type B" w:cs="GOST type B"/>
        </w:rPr>
        <w:t>Хвх</w:t>
      </w:r>
      <w:proofErr w:type="spellEnd"/>
      <w:r w:rsidRPr="005E51BC">
        <w:rPr>
          <w:rFonts w:ascii="GOST type B" w:hAnsi="GOST type B" w:cs="GOST type B"/>
        </w:rPr>
        <w:t xml:space="preserve"> и выходной </w:t>
      </w:r>
      <w:proofErr w:type="spellStart"/>
      <w:r>
        <w:rPr>
          <w:rFonts w:ascii="GOST type B" w:hAnsi="GOST type B" w:cs="GOST type B"/>
        </w:rPr>
        <w:t>Хвых</w:t>
      </w:r>
      <w:proofErr w:type="spellEnd"/>
      <w:r w:rsidRPr="005E51BC">
        <w:rPr>
          <w:rFonts w:ascii="GOST type B" w:hAnsi="GOST type B" w:cs="GOST type B"/>
        </w:rPr>
        <w:t xml:space="preserve"> сигналы связаны  нелинейной статической зависимостью</w:t>
      </w:r>
      <w:proofErr w:type="gramStart"/>
      <w:r w:rsidRPr="005E51BC">
        <w:rPr>
          <w:rFonts w:ascii="GOST type B" w:hAnsi="GOST type B" w:cs="GOST type B"/>
        </w:rPr>
        <w:t xml:space="preserve"> .</w:t>
      </w:r>
      <w:proofErr w:type="gramEnd"/>
      <w:r w:rsidRPr="005E51BC">
        <w:rPr>
          <w:rFonts w:ascii="GOST type B" w:hAnsi="GOST type B" w:cs="GOST type B"/>
        </w:rPr>
        <w:t xml:space="preserve"> </w:t>
      </w:r>
      <w:r>
        <w:rPr>
          <w:rFonts w:ascii="GOST type B" w:hAnsi="GOST type B" w:cs="GOST type B"/>
          <w:noProof/>
        </w:rPr>
        <w:drawing>
          <wp:inline distT="0" distB="0" distL="0" distR="0">
            <wp:extent cx="847725" cy="238125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BC">
        <w:rPr>
          <w:rFonts w:ascii="GOST type B" w:hAnsi="GOST type B" w:cs="GOST type B"/>
        </w:rPr>
        <w:t xml:space="preserve"> Пусть в установившемся режиме величина входного сигнала равна </w:t>
      </w:r>
      <w:r>
        <w:rPr>
          <w:rFonts w:ascii="GOST type B" w:hAnsi="GOST type B" w:cs="GOST type B"/>
          <w:noProof/>
        </w:rPr>
        <w:drawing>
          <wp:inline distT="0" distB="0" distL="0" distR="0">
            <wp:extent cx="228600" cy="2381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BC">
        <w:rPr>
          <w:rFonts w:ascii="GOST type B" w:hAnsi="GOST type B" w:cs="GOST type B"/>
        </w:rPr>
        <w:t xml:space="preserve"> и его отклонения от этого значения в переходных процессах достаточно малы.</w:t>
      </w:r>
    </w:p>
    <w:p w:rsidR="005E51BC" w:rsidRPr="005E51BC" w:rsidRDefault="005E51BC" w:rsidP="005E51BC">
      <w:pPr>
        <w:pStyle w:val="a5"/>
        <w:ind w:left="0" w:firstLine="0"/>
        <w:rPr>
          <w:rFonts w:ascii="GOST type B" w:hAnsi="GOST type B" w:cs="GOST type B"/>
        </w:rPr>
      </w:pPr>
      <w:r w:rsidRPr="005E51BC">
        <w:rPr>
          <w:rFonts w:ascii="GOST type B" w:hAnsi="GOST type B" w:cs="GOST type B"/>
        </w:rPr>
        <w:t xml:space="preserve">Разложив нелинейную зависимость </w:t>
      </w:r>
      <w:r w:rsidR="00483628">
        <w:rPr>
          <w:rFonts w:ascii="GOST type B" w:hAnsi="GOST type B" w:cs="GOST type B"/>
          <w:noProof/>
        </w:rPr>
        <w:drawing>
          <wp:inline distT="0" distB="0" distL="0" distR="0">
            <wp:extent cx="847725" cy="238125"/>
            <wp:effectExtent l="19050" t="0" r="952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628">
        <w:rPr>
          <w:rFonts w:ascii="GOST type B" w:hAnsi="GOST type B" w:cs="GOST type B"/>
        </w:rPr>
        <w:t xml:space="preserve"> </w:t>
      </w:r>
      <w:r w:rsidRPr="005E51BC">
        <w:rPr>
          <w:rFonts w:ascii="GOST type B" w:hAnsi="GOST type B" w:cs="GOST type B"/>
        </w:rPr>
        <w:t>в ряд Тейлора  в окружности точки установившегося режима и, отбросив члены ряда выше первого порядка малости, получим следующую приближенную зависимость:</w:t>
      </w:r>
    </w:p>
    <w:p w:rsidR="005E51BC" w:rsidRPr="005E51BC" w:rsidRDefault="00483628" w:rsidP="00FB3E78">
      <w:pPr>
        <w:pStyle w:val="a5"/>
        <w:ind w:left="0" w:firstLine="0"/>
        <w:rPr>
          <w:rFonts w:ascii="GOST type B" w:hAnsi="GOST type B" w:cs="GOST type B"/>
        </w:rPr>
      </w:pPr>
      <w:r>
        <w:rPr>
          <w:rFonts w:ascii="GOST type B" w:hAnsi="GOST type B" w:cs="GOST type B"/>
          <w:noProof/>
        </w:rPr>
        <w:drawing>
          <wp:inline distT="0" distB="0" distL="0" distR="0">
            <wp:extent cx="3924300" cy="1383334"/>
            <wp:effectExtent l="19050" t="0" r="0" b="0"/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38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628" w:rsidRPr="00483628" w:rsidRDefault="00483628" w:rsidP="00483628">
      <w:pPr>
        <w:pStyle w:val="a5"/>
        <w:ind w:left="0" w:firstLine="0"/>
        <w:rPr>
          <w:rFonts w:ascii="GOST type B" w:hAnsi="GOST type B" w:cs="GOST type B"/>
        </w:rPr>
      </w:pPr>
      <w:r w:rsidRPr="00483628">
        <w:rPr>
          <w:rFonts w:ascii="GOST type B" w:hAnsi="GOST type B" w:cs="GOST type B"/>
        </w:rPr>
        <w:t xml:space="preserve">Проведенная линеаризация имеет простую графическую интерпретацию: она соответствует замене действительной нелинейной характеристики касательной к ней в точке, соответствующей установившемуся режиму. Коэффициент  </w:t>
      </w:r>
      <w:proofErr w:type="spellStart"/>
      <w:r w:rsidRPr="00483628">
        <w:rPr>
          <w:rFonts w:ascii="GOST type B" w:hAnsi="GOST type B" w:cs="GOST type B"/>
        </w:rPr>
        <w:t>k</w:t>
      </w:r>
      <w:proofErr w:type="spellEnd"/>
      <w:r w:rsidRPr="00483628">
        <w:rPr>
          <w:rFonts w:ascii="GOST type B" w:hAnsi="GOST type B" w:cs="GOST type B"/>
        </w:rPr>
        <w:t xml:space="preserve"> в выражении равен тангенсу угла наклона этой касательной относительно оси </w:t>
      </w:r>
      <w:r>
        <w:rPr>
          <w:rFonts w:ascii="GOST type B" w:hAnsi="GOST type B" w:cs="GOST type B"/>
          <w:noProof/>
        </w:rPr>
        <w:drawing>
          <wp:inline distT="0" distB="0" distL="0" distR="0">
            <wp:extent cx="209550" cy="238125"/>
            <wp:effectExtent l="19050" t="0" r="0" b="0"/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628">
        <w:rPr>
          <w:rFonts w:ascii="GOST type B" w:hAnsi="GOST type B" w:cs="GOST type B"/>
        </w:rPr>
        <w:t>. Поэтому его величина может быть найдена простым графическим построением без нахождения аналитического выражения нелинейной зависимости</w:t>
      </w:r>
      <w:r>
        <w:rPr>
          <w:rFonts w:ascii="GOST type B" w:hAnsi="GOST type B" w:cs="GOST type B"/>
        </w:rPr>
        <w:t xml:space="preserve"> </w:t>
      </w:r>
      <w:r>
        <w:rPr>
          <w:rFonts w:ascii="GOST type B" w:hAnsi="GOST type B" w:cs="GOST type B"/>
          <w:noProof/>
        </w:rPr>
        <w:drawing>
          <wp:inline distT="0" distB="0" distL="0" distR="0">
            <wp:extent cx="847725" cy="238125"/>
            <wp:effectExtent l="19050" t="0" r="9525" b="0"/>
            <wp:docPr id="1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628">
        <w:rPr>
          <w:rFonts w:ascii="GOST type B" w:hAnsi="GOST type B" w:cs="GOST type B"/>
        </w:rPr>
        <w:t xml:space="preserve"> и ее производной.</w:t>
      </w:r>
    </w:p>
    <w:p w:rsidR="00483628" w:rsidRPr="00483628" w:rsidRDefault="00483628" w:rsidP="00483628">
      <w:pPr>
        <w:pStyle w:val="a5"/>
        <w:ind w:left="0" w:firstLine="0"/>
        <w:rPr>
          <w:rFonts w:ascii="GOST type B" w:hAnsi="GOST type B" w:cs="GOST type B"/>
        </w:rPr>
      </w:pPr>
    </w:p>
    <w:p w:rsidR="005E51BC" w:rsidRPr="005E51BC" w:rsidRDefault="00483628" w:rsidP="00483628">
      <w:pPr>
        <w:pStyle w:val="a5"/>
        <w:ind w:left="0" w:firstLine="0"/>
        <w:rPr>
          <w:rFonts w:ascii="GOST type B" w:hAnsi="GOST type B" w:cs="GOST type B"/>
        </w:rPr>
      </w:pPr>
      <w:r w:rsidRPr="00483628">
        <w:rPr>
          <w:rFonts w:ascii="GOST type B" w:hAnsi="GOST type B" w:cs="GOST type B"/>
        </w:rPr>
        <w:t xml:space="preserve"> В более общем случае, система описывается нелинейным дифференциальным уравнением, связывающим производные по времени входного и выходного сигналов:</w:t>
      </w:r>
    </w:p>
    <w:p w:rsidR="005E51BC" w:rsidRPr="005E51BC" w:rsidRDefault="00483628" w:rsidP="00FB3E78">
      <w:pPr>
        <w:pStyle w:val="a5"/>
        <w:ind w:left="0" w:firstLine="0"/>
        <w:rPr>
          <w:rFonts w:ascii="GOST type B" w:hAnsi="GOST type B" w:cs="GOST type B"/>
        </w:rPr>
      </w:pPr>
      <w:r>
        <w:rPr>
          <w:rFonts w:ascii="GOST type B" w:hAnsi="GOST type B" w:cs="GOST type B"/>
          <w:noProof/>
        </w:rPr>
        <w:drawing>
          <wp:inline distT="0" distB="0" distL="0" distR="0">
            <wp:extent cx="5619750" cy="457200"/>
            <wp:effectExtent l="1905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1BC" w:rsidRPr="005E51BC" w:rsidRDefault="00483628" w:rsidP="00FB3E78">
      <w:pPr>
        <w:pStyle w:val="a5"/>
        <w:ind w:left="0" w:firstLine="0"/>
        <w:rPr>
          <w:rFonts w:ascii="GOST type B" w:hAnsi="GOST type B" w:cs="GOST type B"/>
        </w:rPr>
      </w:pPr>
      <w:r w:rsidRPr="00483628">
        <w:rPr>
          <w:rFonts w:ascii="GOST type B" w:hAnsi="GOST type B" w:cs="GOST type B"/>
        </w:rPr>
        <w:t>Разложив нелинейную функцию (2.3) в ряд Тейлора в точке установившегося движения, получим следующее линейное дифференциальное уравнение для приращения переменных:</w:t>
      </w:r>
    </w:p>
    <w:p w:rsidR="005E51BC" w:rsidRPr="005E51BC" w:rsidRDefault="00483628" w:rsidP="00FB3E78">
      <w:pPr>
        <w:pStyle w:val="a5"/>
        <w:ind w:left="0" w:firstLine="0"/>
        <w:rPr>
          <w:rFonts w:ascii="GOST type B" w:hAnsi="GOST type B" w:cs="GOST type B"/>
        </w:rPr>
      </w:pPr>
      <w:r>
        <w:rPr>
          <w:rFonts w:ascii="GOST type B" w:hAnsi="GOST type B" w:cs="GOST type B"/>
          <w:noProof/>
        </w:rPr>
        <w:drawing>
          <wp:inline distT="0" distB="0" distL="0" distR="0">
            <wp:extent cx="4495800" cy="1250819"/>
            <wp:effectExtent l="19050" t="0" r="0" b="0"/>
            <wp:docPr id="2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5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628" w:rsidRPr="00483628" w:rsidRDefault="00483628" w:rsidP="00483628">
      <w:pPr>
        <w:pStyle w:val="a5"/>
        <w:ind w:left="0" w:firstLine="0"/>
        <w:rPr>
          <w:rFonts w:ascii="GOST type B" w:hAnsi="GOST type B" w:cs="GOST type B"/>
        </w:rPr>
      </w:pPr>
      <w:proofErr w:type="gramStart"/>
      <w:r w:rsidRPr="00483628">
        <w:rPr>
          <w:rFonts w:ascii="GOST type B" w:hAnsi="GOST type B" w:cs="GOST type B"/>
        </w:rPr>
        <w:lastRenderedPageBreak/>
        <w:t>полученные</w:t>
      </w:r>
      <w:proofErr w:type="gramEnd"/>
      <w:r w:rsidRPr="00483628">
        <w:rPr>
          <w:rFonts w:ascii="GOST type B" w:hAnsi="GOST type B" w:cs="GOST type B"/>
        </w:rPr>
        <w:t xml:space="preserve"> при подстановке значений входного и выходного сигналов, соответствующих установившемуся режиму.</w:t>
      </w:r>
    </w:p>
    <w:p w:rsidR="00483628" w:rsidRPr="00483628" w:rsidRDefault="00483628" w:rsidP="00483628">
      <w:pPr>
        <w:pStyle w:val="a5"/>
        <w:ind w:left="0" w:firstLine="0"/>
        <w:rPr>
          <w:rFonts w:ascii="GOST type B" w:hAnsi="GOST type B" w:cs="GOST type B"/>
        </w:rPr>
      </w:pPr>
      <w:r w:rsidRPr="00483628">
        <w:rPr>
          <w:rFonts w:ascii="GOST type B" w:hAnsi="GOST type B" w:cs="GOST type B"/>
        </w:rPr>
        <w:t>Следовательно, процедура линеаризации нелинейных систем дает возможность описать их линейными дифференциальными уравнениями в отклонениях. Очевидно, что допустимость такой линеаризации ограничена требованием к незначительности отклонений сигналов от их установившихся значений. Кроме того, поскольку такая линеаризация основана на разложении в ряд Тейлора, она применима только к непрерывно дифференцируемым нелинейностям.</w:t>
      </w:r>
    </w:p>
    <w:p w:rsidR="005E51BC" w:rsidRPr="005E51BC" w:rsidRDefault="00483628" w:rsidP="00483628">
      <w:pPr>
        <w:pStyle w:val="a5"/>
        <w:ind w:left="0" w:firstLine="0"/>
        <w:rPr>
          <w:rFonts w:ascii="GOST type B" w:hAnsi="GOST type B" w:cs="GOST type B"/>
        </w:rPr>
      </w:pPr>
      <w:r w:rsidRPr="00483628">
        <w:rPr>
          <w:rFonts w:ascii="GOST type B" w:hAnsi="GOST type B" w:cs="GOST type B"/>
        </w:rPr>
        <w:t xml:space="preserve"> Нелинейные звенья и системы, не удовлетворяющие этому требованию, называются </w:t>
      </w:r>
      <w:proofErr w:type="gramStart"/>
      <w:r w:rsidRPr="00483628">
        <w:rPr>
          <w:rFonts w:ascii="GOST type B" w:hAnsi="GOST type B" w:cs="GOST type B"/>
        </w:rPr>
        <w:t>существенно нелинейными</w:t>
      </w:r>
      <w:proofErr w:type="gramEnd"/>
      <w:r w:rsidRPr="00483628">
        <w:rPr>
          <w:rFonts w:ascii="GOST type B" w:hAnsi="GOST type B" w:cs="GOST type B"/>
        </w:rPr>
        <w:t xml:space="preserve">. К </w:t>
      </w:r>
      <w:proofErr w:type="gramStart"/>
      <w:r w:rsidRPr="00483628">
        <w:rPr>
          <w:rFonts w:ascii="GOST type B" w:hAnsi="GOST type B" w:cs="GOST type B"/>
        </w:rPr>
        <w:t>существенно нелинейным</w:t>
      </w:r>
      <w:proofErr w:type="gramEnd"/>
      <w:r w:rsidRPr="00483628">
        <w:rPr>
          <w:rFonts w:ascii="GOST type B" w:hAnsi="GOST type B" w:cs="GOST type B"/>
        </w:rPr>
        <w:t xml:space="preserve"> звеньям относятся звенья с прерывистыми характеристиками, например, звенья с релейными характеристиками или неоднозначными характеристиками типа петли гистерезиса.</w:t>
      </w:r>
    </w:p>
    <w:p w:rsidR="005E51BC" w:rsidRPr="005E51BC" w:rsidRDefault="005E51BC" w:rsidP="00483628">
      <w:pPr>
        <w:pStyle w:val="a5"/>
        <w:ind w:left="0" w:firstLine="0"/>
        <w:rPr>
          <w:rFonts w:ascii="GOST type B" w:hAnsi="GOST type B" w:cs="GOST type B"/>
        </w:rPr>
      </w:pPr>
    </w:p>
    <w:p w:rsidR="00483628" w:rsidRPr="00483628" w:rsidRDefault="00483628" w:rsidP="0048362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837C37">
        <w:rPr>
          <w:rFonts w:ascii="GOST type B" w:eastAsiaTheme="minorEastAsia" w:hAnsi="GOST type B" w:cs="GOST type B"/>
          <w:sz w:val="22"/>
          <w:szCs w:val="22"/>
          <w:highlight w:val="red"/>
          <w:lang w:val="ru-RU"/>
        </w:rPr>
        <w:t>4. Задача определения реакции САУ на гармоническое воздействие</w:t>
      </w:r>
      <w:r w:rsidRPr="00483628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</w:t>
      </w:r>
    </w:p>
    <w:p w:rsidR="005E51BC" w:rsidRDefault="005E51BC" w:rsidP="00FB3E78">
      <w:pPr>
        <w:pStyle w:val="a5"/>
        <w:ind w:left="0" w:firstLine="0"/>
        <w:rPr>
          <w:rFonts w:ascii="GOST type B" w:hAnsi="GOST type B" w:cs="GOST type B"/>
        </w:rPr>
      </w:pPr>
    </w:p>
    <w:p w:rsidR="00483628" w:rsidRPr="00483628" w:rsidRDefault="00483628" w:rsidP="0048362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837C37">
        <w:rPr>
          <w:rFonts w:ascii="GOST type B" w:eastAsiaTheme="minorEastAsia" w:hAnsi="GOST type B" w:cs="GOST type B"/>
          <w:sz w:val="22"/>
          <w:szCs w:val="22"/>
          <w:highlight w:val="green"/>
          <w:lang w:val="ru-RU"/>
        </w:rPr>
        <w:t xml:space="preserve">5. Понятие частотной передаточной функции. Амплитудно-частотная, </w:t>
      </w:r>
      <w:proofErr w:type="spellStart"/>
      <w:r w:rsidRPr="00837C37">
        <w:rPr>
          <w:rFonts w:ascii="GOST type B" w:eastAsiaTheme="minorEastAsia" w:hAnsi="GOST type B" w:cs="GOST type B"/>
          <w:sz w:val="22"/>
          <w:szCs w:val="22"/>
          <w:highlight w:val="green"/>
          <w:lang w:val="ru-RU"/>
        </w:rPr>
        <w:t>фазо-частотная</w:t>
      </w:r>
      <w:proofErr w:type="spellEnd"/>
      <w:r w:rsidRPr="00837C37">
        <w:rPr>
          <w:rFonts w:ascii="GOST type B" w:eastAsiaTheme="minorEastAsia" w:hAnsi="GOST type B" w:cs="GOST type B"/>
          <w:sz w:val="22"/>
          <w:szCs w:val="22"/>
          <w:highlight w:val="green"/>
          <w:lang w:val="ru-RU"/>
        </w:rPr>
        <w:t>, вещественная и мнимая частотные характеристики. Логарифмические частотные характеристики.</w:t>
      </w:r>
      <w:r w:rsidRPr="00483628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                  </w:t>
      </w:r>
    </w:p>
    <w:p w:rsidR="00483628" w:rsidRPr="00483628" w:rsidRDefault="00483628" w:rsidP="0048362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</w:p>
    <w:p w:rsidR="003B5B9F" w:rsidRPr="003B5B9F" w:rsidRDefault="003B5B9F" w:rsidP="003B5B9F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Если задана передаточная функция W(S), то путём подставки S = </w:t>
      </w:r>
      <w:proofErr w:type="spellStart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jw</w:t>
      </w:r>
      <w:proofErr w:type="spellEnd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, получаем частотную передаточную функцию W(</w:t>
      </w:r>
      <w:proofErr w:type="spellStart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jw</w:t>
      </w:r>
      <w:proofErr w:type="spellEnd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), которая является комплексным выражением, т. е.</w:t>
      </w:r>
      <w:r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</w:t>
      </w:r>
      <w:r>
        <w:rPr>
          <w:rFonts w:ascii="GOST type B" w:eastAsiaTheme="minorEastAsia" w:hAnsi="GOST type B" w:cs="GOST type B"/>
          <w:noProof/>
          <w:sz w:val="22"/>
          <w:szCs w:val="22"/>
          <w:lang w:val="ru-RU"/>
        </w:rPr>
        <w:drawing>
          <wp:inline distT="0" distB="0" distL="0" distR="0">
            <wp:extent cx="1943100" cy="238125"/>
            <wp:effectExtent l="19050" t="0" r="0" b="0"/>
            <wp:docPr id="21" name="Рисунок 20" descr="17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1.gi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B9F" w:rsidRPr="003B5B9F" w:rsidRDefault="003B5B9F" w:rsidP="003B5B9F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где</w:t>
      </w:r>
      <w:proofErr w:type="gramStart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А</w:t>
      </w:r>
      <w:proofErr w:type="gramEnd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(</w:t>
      </w:r>
      <w:proofErr w:type="spellStart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w</w:t>
      </w:r>
      <w:proofErr w:type="spellEnd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) вещественная составляющая, а К(</w:t>
      </w:r>
      <w:proofErr w:type="spellStart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w</w:t>
      </w:r>
      <w:proofErr w:type="spellEnd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) </w:t>
      </w:r>
      <w:r w:rsidRPr="003B5B9F">
        <w:rPr>
          <w:rFonts w:ascii="Arial" w:eastAsiaTheme="minorEastAsia" w:hAnsi="Arial" w:cs="Arial"/>
          <w:sz w:val="22"/>
          <w:szCs w:val="22"/>
          <w:lang w:val="ru-RU"/>
        </w:rPr>
        <w:t>–</w:t>
      </w:r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мнимая составляющая. Частотная передаточная функция может быть описана в показательной форме</w:t>
      </w:r>
      <w:r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</w:t>
      </w:r>
      <w:r>
        <w:rPr>
          <w:rFonts w:ascii="GOST type B" w:eastAsiaTheme="minorEastAsia" w:hAnsi="GOST type B" w:cs="GOST type B"/>
          <w:noProof/>
          <w:sz w:val="22"/>
          <w:szCs w:val="22"/>
          <w:lang w:val="ru-RU"/>
        </w:rPr>
        <w:drawing>
          <wp:inline distT="0" distB="0" distL="0" distR="0">
            <wp:extent cx="1762125" cy="295275"/>
            <wp:effectExtent l="19050" t="0" r="9525" b="0"/>
            <wp:docPr id="23" name="Рисунок 22" descr="17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2.gif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28" w:rsidRDefault="003B5B9F" w:rsidP="003B5B9F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где </w:t>
      </w:r>
      <w:r w:rsidRPr="003B5B9F">
        <w:rPr>
          <w:rFonts w:ascii="Arial" w:eastAsiaTheme="minorEastAsia" w:hAnsi="Arial" w:cs="Arial"/>
          <w:sz w:val="22"/>
          <w:szCs w:val="22"/>
          <w:lang w:val="ru-RU"/>
        </w:rPr>
        <w:t>–</w:t>
      </w:r>
      <w:r>
        <w:rPr>
          <w:rFonts w:ascii="GOST type B" w:eastAsiaTheme="minorEastAsia" w:hAnsi="GOST type B" w:cs="GOST type B"/>
          <w:noProof/>
          <w:sz w:val="22"/>
          <w:szCs w:val="22"/>
          <w:lang w:val="ru-RU"/>
        </w:rPr>
        <w:drawing>
          <wp:inline distT="0" distB="0" distL="0" distR="0">
            <wp:extent cx="2105025" cy="333375"/>
            <wp:effectExtent l="19050" t="0" r="9525" b="0"/>
            <wp:docPr id="24" name="Рисунок 23" descr="17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3.gif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модуль; </w:t>
      </w:r>
      <w:r>
        <w:rPr>
          <w:rFonts w:ascii="Arial" w:eastAsiaTheme="minorEastAsia" w:hAnsi="Arial" w:cs="Arial"/>
          <w:noProof/>
          <w:sz w:val="22"/>
          <w:szCs w:val="22"/>
          <w:lang w:val="ru-RU"/>
        </w:rPr>
        <w:drawing>
          <wp:inline distT="0" distB="0" distL="0" distR="0">
            <wp:extent cx="1552575" cy="504825"/>
            <wp:effectExtent l="19050" t="0" r="0" b="0"/>
            <wp:docPr id="26" name="Рисунок 25" descr="17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4.gif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5B9F">
        <w:rPr>
          <w:rFonts w:ascii="Arial" w:eastAsiaTheme="minorEastAsia" w:hAnsi="Arial" w:cs="Arial"/>
          <w:sz w:val="22"/>
          <w:szCs w:val="22"/>
          <w:lang w:val="ru-RU"/>
        </w:rPr>
        <w:t>–</w:t>
      </w:r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аргумент частотной передаточной функции.</w:t>
      </w:r>
    </w:p>
    <w:p w:rsidR="003B5B9F" w:rsidRPr="003B5B9F" w:rsidRDefault="003B5B9F" w:rsidP="003B5B9F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Функция М(</w:t>
      </w:r>
      <w:proofErr w:type="spellStart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w</w:t>
      </w:r>
      <w:proofErr w:type="spellEnd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), полученная при изменении частоты от 0 до бесконечности, называется амплитудной частотной характеристики (АЧХ).</w:t>
      </w:r>
    </w:p>
    <w:p w:rsidR="003B5B9F" w:rsidRPr="003B5B9F" w:rsidRDefault="003B5B9F" w:rsidP="003B5B9F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Функция фи(</w:t>
      </w:r>
      <w:proofErr w:type="spellStart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w</w:t>
      </w:r>
      <w:proofErr w:type="spellEnd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), представленная при изменении частоты от 0 до бесконечности, называется фазовой частотной характеристикой (ФЧХ).</w:t>
      </w:r>
    </w:p>
    <w:p w:rsidR="003B5B9F" w:rsidRPr="003B5B9F" w:rsidRDefault="003B5B9F" w:rsidP="003B5B9F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Частотная передаточная функция W(</w:t>
      </w:r>
      <w:proofErr w:type="spellStart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jw</w:t>
      </w:r>
      <w:proofErr w:type="spellEnd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) может быть представлена на комплексной плоскости. В этом случае для каждой из частот в диапазоне от 0 до бесконечности производится определение вектора на комплексной плоскости и строится годограф вектора. Годограф будет представлять собой амплитудно-фазовую частотную характеристику (АФЧХ). Таким образом, для определенной частоты имеем вектор на комплексной плоскости, который характеризуется модулем М и аргументом фи. Модуль представляет собой численное отношение амплитуды выходного гармонического</w:t>
      </w:r>
      <w:r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сигнала к амплитуде входного. </w:t>
      </w:r>
    </w:p>
    <w:p w:rsidR="00483628" w:rsidRDefault="003B5B9F" w:rsidP="003B5B9F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Аргумент </w:t>
      </w:r>
      <w:r w:rsidRPr="003B5B9F">
        <w:rPr>
          <w:rFonts w:ascii="Arial" w:eastAsiaTheme="minorEastAsia" w:hAnsi="Arial" w:cs="Arial"/>
          <w:sz w:val="22"/>
          <w:szCs w:val="22"/>
          <w:lang w:val="ru-RU"/>
        </w:rPr>
        <w:t>–</w:t>
      </w:r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это сдвиг по фазе выходного сигнала по отношению </w:t>
      </w:r>
      <w:proofErr w:type="gramStart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к</w:t>
      </w:r>
      <w:proofErr w:type="gramEnd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входному. При этом отрицательный фазовый сдвиг изображается вращением вектора на комплексной плоскости по часовой стрелке относительно вещественной положительной оси, а положительный фазовый сдвиг </w:t>
      </w:r>
      <w:r w:rsidRPr="003B5B9F">
        <w:rPr>
          <w:rFonts w:ascii="Arial" w:eastAsiaTheme="minorEastAsia" w:hAnsi="Arial" w:cs="Arial"/>
          <w:sz w:val="22"/>
          <w:szCs w:val="22"/>
          <w:lang w:val="ru-RU"/>
        </w:rPr>
        <w:t>–</w:t>
      </w:r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вращением против часовой стрелки.</w:t>
      </w:r>
    </w:p>
    <w:p w:rsidR="00483628" w:rsidRDefault="003B5B9F" w:rsidP="0048362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>
        <w:rPr>
          <w:rFonts w:ascii="GOST type B" w:eastAsiaTheme="minorEastAsia" w:hAnsi="GOST type B" w:cs="GOST type B"/>
          <w:noProof/>
          <w:sz w:val="22"/>
          <w:szCs w:val="22"/>
          <w:lang w:val="ru-RU"/>
        </w:rPr>
        <w:drawing>
          <wp:inline distT="0" distB="0" distL="0" distR="0">
            <wp:extent cx="2619375" cy="1746250"/>
            <wp:effectExtent l="19050" t="0" r="0" b="0"/>
            <wp:docPr id="27" name="Рисунок 26" descr="17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5.gif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B9F" w:rsidRPr="003B5B9F" w:rsidRDefault="003B5B9F" w:rsidP="003B5B9F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АЧХ в теории линейных стационарных систем означает зависимость модуля передаточной функции системы от частоты. АЧХ </w:t>
      </w:r>
      <w:proofErr w:type="gramStart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показывает во сколько раз амплитуда сигнала на выходе системы отличается</w:t>
      </w:r>
      <w:proofErr w:type="gramEnd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от амплитуды входного си</w:t>
      </w:r>
      <w:r>
        <w:rPr>
          <w:rFonts w:ascii="GOST type B" w:eastAsiaTheme="minorEastAsia" w:hAnsi="GOST type B" w:cs="GOST type B"/>
          <w:sz w:val="22"/>
          <w:szCs w:val="22"/>
          <w:lang w:val="ru-RU"/>
        </w:rPr>
        <w:t>гнала на всём диапазоне частот.</w:t>
      </w:r>
    </w:p>
    <w:p w:rsidR="00483628" w:rsidRDefault="003B5B9F" w:rsidP="003B5B9F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На графике АЧХ по оси абсцисс откладывается частота, а по оси ординат отношение амплитуд выходного и входного сигналов системы. Обычно для частоты используется логарифмический масштаб, так как исследуемый диапазон частот может изменяться в достаточно широких пределах (от единиц до миллионов Гц или рад/с). В </w:t>
      </w:r>
      <w:proofErr w:type="gramStart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случае</w:t>
      </w:r>
      <w:proofErr w:type="gramEnd"/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когда логарифмический масштаб используется и на оси ординат, АЧХ превращается в логарифмическую амплитудно-частотную характеристику. ЛАЧХ получила широкое распространение в теории автоматического управления в связи с простотой построения и наглядностью при исследовании систем управления.</w:t>
      </w:r>
    </w:p>
    <w:p w:rsidR="00483628" w:rsidRDefault="00483628" w:rsidP="0048362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</w:p>
    <w:p w:rsidR="003B5B9F" w:rsidRPr="003B5B9F" w:rsidRDefault="003B5B9F" w:rsidP="003B5B9F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lastRenderedPageBreak/>
        <w:t xml:space="preserve">Фазово-частотная характеристика (ФЧХ) </w:t>
      </w:r>
      <w:r w:rsidRPr="003B5B9F">
        <w:rPr>
          <w:rFonts w:ascii="Arial" w:eastAsiaTheme="minorEastAsia" w:hAnsi="Arial" w:cs="Arial"/>
          <w:sz w:val="22"/>
          <w:szCs w:val="22"/>
          <w:lang w:val="ru-RU"/>
        </w:rPr>
        <w:t>—</w:t>
      </w:r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частотная зависимость разности фаз между выходным и входным сигналами.</w:t>
      </w:r>
    </w:p>
    <w:p w:rsidR="003B5B9F" w:rsidRPr="003B5B9F" w:rsidRDefault="003B5B9F" w:rsidP="003B5B9F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Для линейной электрической цепи, зависимость сдвига по фазе между гармоническими колебаниями на выходе и входе этой цепи от частоты га</w:t>
      </w:r>
      <w:r>
        <w:rPr>
          <w:rFonts w:ascii="GOST type B" w:eastAsiaTheme="minorEastAsia" w:hAnsi="GOST type B" w:cs="GOST type B"/>
          <w:sz w:val="22"/>
          <w:szCs w:val="22"/>
          <w:lang w:val="ru-RU"/>
        </w:rPr>
        <w:t>рмонических колебаний на входе.</w:t>
      </w:r>
    </w:p>
    <w:p w:rsidR="003B5B9F" w:rsidRDefault="003B5B9F" w:rsidP="003B5B9F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3B5B9F">
        <w:rPr>
          <w:rFonts w:ascii="GOST type B" w:eastAsiaTheme="minorEastAsia" w:hAnsi="GOST type B" w:cs="GOST type B"/>
          <w:sz w:val="22"/>
          <w:szCs w:val="22"/>
          <w:lang w:val="ru-RU"/>
        </w:rPr>
        <w:t>Часто ФЧХ используют для оценки фазовых искажений формы сложного сигнала, вызываемых неодинаковой задержкой во времени его отдельных гармонических составляющих при их прохождении по цепи</w:t>
      </w:r>
    </w:p>
    <w:p w:rsidR="00483628" w:rsidRDefault="00483628" w:rsidP="0048362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</w:p>
    <w:p w:rsidR="007745C8" w:rsidRDefault="007745C8" w:rsidP="0048362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7745C8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Логарифмическая амплитудно-фазовая частотная характеристика (ЛАФЧХ, в иностранной литературе часто называют диаграммой Боде) </w:t>
      </w:r>
      <w:r w:rsidRPr="007745C8">
        <w:rPr>
          <w:rFonts w:ascii="Arial" w:eastAsiaTheme="minorEastAsia" w:hAnsi="Arial" w:cs="Arial"/>
          <w:sz w:val="22"/>
          <w:szCs w:val="22"/>
          <w:lang w:val="ru-RU"/>
        </w:rPr>
        <w:t>—</w:t>
      </w:r>
      <w:r w:rsidRPr="007745C8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представление частотного отклика линейной стационарной системы в логарифмическом масштабе.</w:t>
      </w:r>
    </w:p>
    <w:p w:rsidR="007745C8" w:rsidRPr="007745C8" w:rsidRDefault="007745C8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7745C8">
        <w:rPr>
          <w:rFonts w:ascii="GOST type B" w:eastAsiaTheme="minorEastAsia" w:hAnsi="GOST type B" w:cs="GOST type B"/>
          <w:sz w:val="22"/>
          <w:szCs w:val="22"/>
          <w:lang w:val="ru-RU"/>
        </w:rPr>
        <w:t>Если передаточная функция системы является рациональной, тогда ЛАФЧХ может быть аппроксимирована прямыми линиями. Это удобно при рисовании ЛАФЧХ вручную, а также при со</w:t>
      </w:r>
      <w:r>
        <w:rPr>
          <w:rFonts w:ascii="GOST type B" w:eastAsiaTheme="minorEastAsia" w:hAnsi="GOST type B" w:cs="GOST type B"/>
          <w:sz w:val="22"/>
          <w:szCs w:val="22"/>
          <w:lang w:val="ru-RU"/>
        </w:rPr>
        <w:t>ставлении ЛАФЧХ простых систем.</w:t>
      </w:r>
    </w:p>
    <w:p w:rsidR="007745C8" w:rsidRPr="007745C8" w:rsidRDefault="007745C8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7745C8">
        <w:rPr>
          <w:rFonts w:ascii="GOST type B" w:eastAsiaTheme="minorEastAsia" w:hAnsi="GOST type B" w:cs="GOST type B"/>
          <w:sz w:val="22"/>
          <w:szCs w:val="22"/>
          <w:lang w:val="ru-RU"/>
        </w:rPr>
        <w:t>С помощью ЛАФЧХ удобно проводить синтез систем управления, а также цифровых и аналоговых фильтров: в соответствии с определёнными критериями качества строится желаемая ЛАФЧХ, аппроксимированная с помощью прямых линий, которая затем разбивается на ЛАФЧХ отдельных элементарных звеньев, из которых восстанавливается передаточная функция системы (регулятора) или фильтра.</w:t>
      </w:r>
    </w:p>
    <w:p w:rsidR="007745C8" w:rsidRPr="007745C8" w:rsidRDefault="007745C8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>
        <w:rPr>
          <w:rFonts w:ascii="GOST type B" w:eastAsiaTheme="minorEastAsia" w:hAnsi="GOST type B" w:cs="GOST type B"/>
          <w:sz w:val="22"/>
          <w:szCs w:val="22"/>
          <w:lang w:val="ru-RU"/>
        </w:rPr>
        <w:t>ЛАЧХ [править]</w:t>
      </w:r>
    </w:p>
    <w:p w:rsidR="007745C8" w:rsidRPr="007745C8" w:rsidRDefault="007745C8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7745C8">
        <w:rPr>
          <w:rFonts w:ascii="GOST type B" w:eastAsiaTheme="minorEastAsia" w:hAnsi="GOST type B" w:cs="GOST type B"/>
          <w:sz w:val="22"/>
          <w:szCs w:val="22"/>
          <w:lang w:val="ru-RU"/>
        </w:rPr>
        <w:t>На графике ЛАЧХ абсциссой является частота в логарифмическом масштабе, по оси ординат отложена амплитуда передаточной функции в децибелах.</w:t>
      </w:r>
    </w:p>
    <w:p w:rsidR="007745C8" w:rsidRPr="007745C8" w:rsidRDefault="007745C8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7745C8">
        <w:rPr>
          <w:rFonts w:ascii="GOST type B" w:eastAsiaTheme="minorEastAsia" w:hAnsi="GOST type B" w:cs="GOST type B"/>
          <w:sz w:val="22"/>
          <w:szCs w:val="22"/>
          <w:lang w:val="ru-RU"/>
        </w:rPr>
        <w:t>Представление АЧХ в логарифмическом масштабе упрощает построение характеристик сложных систем, так как позволяет заменить операцию перемножения АЧХ звеньев сложением, что вытекает из свойства логарифма:</w:t>
      </w:r>
      <w:proofErr w:type="gramStart"/>
      <w:r w:rsidRPr="007745C8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.</w:t>
      </w:r>
      <w:proofErr w:type="gramEnd"/>
    </w:p>
    <w:p w:rsidR="007745C8" w:rsidRPr="007745C8" w:rsidRDefault="007745C8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>
        <w:rPr>
          <w:rFonts w:ascii="GOST type B" w:eastAsiaTheme="minorEastAsia" w:hAnsi="GOST type B" w:cs="GOST type B"/>
          <w:sz w:val="22"/>
          <w:szCs w:val="22"/>
          <w:lang w:val="ru-RU"/>
        </w:rPr>
        <w:t>ФЧХ [править]</w:t>
      </w:r>
    </w:p>
    <w:p w:rsidR="007745C8" w:rsidRPr="007745C8" w:rsidRDefault="007745C8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7745C8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На графике </w:t>
      </w:r>
      <w:proofErr w:type="spellStart"/>
      <w:r w:rsidRPr="007745C8">
        <w:rPr>
          <w:rFonts w:ascii="GOST type B" w:eastAsiaTheme="minorEastAsia" w:hAnsi="GOST type B" w:cs="GOST type B"/>
          <w:sz w:val="22"/>
          <w:szCs w:val="22"/>
          <w:lang w:val="ru-RU"/>
        </w:rPr>
        <w:t>фазо-частотной</w:t>
      </w:r>
      <w:proofErr w:type="spellEnd"/>
      <w:r w:rsidRPr="007745C8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характеристики абсциссой является частота в логарифмическом масштабе, по оси ординат отложен фазовый сдвиг выходного сигнала системы относительно входного (обычно в градусах).</w:t>
      </w:r>
    </w:p>
    <w:p w:rsidR="003B5B9F" w:rsidRDefault="007745C8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7745C8">
        <w:rPr>
          <w:rFonts w:ascii="GOST type B" w:eastAsiaTheme="minorEastAsia" w:hAnsi="GOST type B" w:cs="GOST type B"/>
          <w:sz w:val="22"/>
          <w:szCs w:val="22"/>
          <w:lang w:val="ru-RU"/>
        </w:rPr>
        <w:t>Также возможен вариант, когда по оси ординат откладывается фазовый сдвиг в логарифмическом масштабе, в этом случае характеристика будет называться ЛФЧХ.</w:t>
      </w:r>
    </w:p>
    <w:p w:rsidR="007745C8" w:rsidRDefault="007745C8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</w:p>
    <w:p w:rsidR="007745C8" w:rsidRPr="007745C8" w:rsidRDefault="007745C8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7745C8">
        <w:rPr>
          <w:rFonts w:ascii="GOST type B" w:eastAsiaTheme="minorEastAsia" w:hAnsi="GOST type B" w:cs="GOST type B"/>
          <w:sz w:val="22"/>
          <w:szCs w:val="22"/>
          <w:lang w:val="ru-RU"/>
        </w:rPr>
        <w:t>6.  Типовые воздействия.  Импульсная  и  переходная  характе</w:t>
      </w:r>
      <w:r>
        <w:rPr>
          <w:rFonts w:ascii="GOST type B" w:eastAsiaTheme="minorEastAsia" w:hAnsi="GOST type B" w:cs="GOST type B"/>
          <w:sz w:val="22"/>
          <w:szCs w:val="22"/>
          <w:lang w:val="ru-RU"/>
        </w:rPr>
        <w:t>ристики. Интеграл свертки.</w:t>
      </w:r>
    </w:p>
    <w:p w:rsidR="007745C8" w:rsidRDefault="007745C8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</w:p>
    <w:p w:rsidR="007745C8" w:rsidRDefault="00837C37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837C37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Импульсная переходная функция (весовая функция, импульсная характеристика) </w:t>
      </w:r>
      <w:r w:rsidRPr="00837C37">
        <w:rPr>
          <w:rFonts w:ascii="Arial" w:eastAsiaTheme="minorEastAsia" w:hAnsi="Arial" w:cs="Arial"/>
          <w:sz w:val="22"/>
          <w:szCs w:val="22"/>
          <w:lang w:val="ru-RU"/>
        </w:rPr>
        <w:t>—</w:t>
      </w:r>
      <w:r w:rsidRPr="00837C37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выходной сигнал динамической системы как реакция на входной сигнал в виде </w:t>
      </w:r>
      <w:proofErr w:type="spellStart"/>
      <w:proofErr w:type="gramStart"/>
      <w:r w:rsidRPr="00837C37">
        <w:rPr>
          <w:rFonts w:ascii="GOST type B" w:eastAsiaTheme="minorEastAsia" w:hAnsi="GOST type B" w:cs="GOST type B"/>
          <w:sz w:val="22"/>
          <w:szCs w:val="22"/>
          <w:lang w:val="ru-RU"/>
        </w:rPr>
        <w:t>дельта-функции</w:t>
      </w:r>
      <w:proofErr w:type="spellEnd"/>
      <w:proofErr w:type="gramEnd"/>
      <w:r w:rsidRPr="00837C37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Дирака. В цифровых системах входной сигнал представляет собой простой импульс минимальной ширины (равной периоду дискретизации для дискретных систем) и максимальной амплитуды. В применении к фильтрации сигнала называется также ядром фильтра. Находит широкое применение в теории управления, обработке сигналов и изображений, теории связи и других областях инженерного дела.</w:t>
      </w:r>
    </w:p>
    <w:p w:rsidR="007745C8" w:rsidRDefault="00837C37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837C37">
        <w:rPr>
          <w:rFonts w:ascii="GOST type B" w:eastAsiaTheme="minorEastAsia" w:hAnsi="GOST type B" w:cs="GOST type B"/>
          <w:sz w:val="22"/>
          <w:szCs w:val="22"/>
          <w:lang w:val="ru-RU"/>
        </w:rPr>
        <w:t>Импульсной характеристикой системы называется её реакция на единичный импульс при нулевых начальных условиях.</w:t>
      </w:r>
    </w:p>
    <w:p w:rsidR="007745C8" w:rsidRDefault="00837C37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837C37">
        <w:rPr>
          <w:rFonts w:ascii="GOST type B" w:eastAsiaTheme="minorEastAsia" w:hAnsi="GOST type B" w:cs="GOST type B"/>
          <w:sz w:val="22"/>
          <w:szCs w:val="22"/>
          <w:lang w:val="ru-RU"/>
        </w:rPr>
        <w:t>Для того</w:t>
      </w:r>
      <w:proofErr w:type="gramStart"/>
      <w:r w:rsidRPr="00837C37">
        <w:rPr>
          <w:rFonts w:ascii="GOST type B" w:eastAsiaTheme="minorEastAsia" w:hAnsi="GOST type B" w:cs="GOST type B"/>
          <w:sz w:val="22"/>
          <w:szCs w:val="22"/>
          <w:lang w:val="ru-RU"/>
        </w:rPr>
        <w:t>,</w:t>
      </w:r>
      <w:proofErr w:type="gramEnd"/>
      <w:r w:rsidRPr="00837C37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 чтобы система была физически реализуема в реальном времени, ее импульсная переходная функция должна удовлетворять условию: </w:t>
      </w:r>
      <w:proofErr w:type="spellStart"/>
      <w:r w:rsidRPr="00837C37">
        <w:rPr>
          <w:rFonts w:ascii="GOST type B" w:eastAsiaTheme="minorEastAsia" w:hAnsi="GOST type B" w:cs="GOST type B"/>
          <w:sz w:val="22"/>
          <w:szCs w:val="22"/>
          <w:lang w:val="ru-RU"/>
        </w:rPr>
        <w:t>h</w:t>
      </w:r>
      <w:proofErr w:type="spellEnd"/>
      <w:r w:rsidRPr="00837C37">
        <w:rPr>
          <w:rFonts w:ascii="GOST type B" w:eastAsiaTheme="minorEastAsia" w:hAnsi="GOST type B" w:cs="GOST type B"/>
          <w:sz w:val="22"/>
          <w:szCs w:val="22"/>
          <w:lang w:val="ru-RU"/>
        </w:rPr>
        <w:t>(</w:t>
      </w:r>
      <w:proofErr w:type="spellStart"/>
      <w:r w:rsidRPr="00837C37">
        <w:rPr>
          <w:rFonts w:ascii="GOST type B" w:eastAsiaTheme="minorEastAsia" w:hAnsi="GOST type B" w:cs="GOST type B"/>
          <w:sz w:val="22"/>
          <w:szCs w:val="22"/>
          <w:lang w:val="ru-RU"/>
        </w:rPr>
        <w:t>t</w:t>
      </w:r>
      <w:proofErr w:type="spellEnd"/>
      <w:r w:rsidRPr="00837C37">
        <w:rPr>
          <w:rFonts w:ascii="GOST type B" w:eastAsiaTheme="minorEastAsia" w:hAnsi="GOST type B" w:cs="GOST type B"/>
          <w:sz w:val="22"/>
          <w:szCs w:val="22"/>
          <w:lang w:val="ru-RU"/>
        </w:rPr>
        <w:t xml:space="preserve">)=0 при </w:t>
      </w:r>
      <w:proofErr w:type="spellStart"/>
      <w:r w:rsidRPr="00837C37">
        <w:rPr>
          <w:rFonts w:ascii="GOST type B" w:eastAsiaTheme="minorEastAsia" w:hAnsi="GOST type B" w:cs="GOST type B"/>
          <w:sz w:val="22"/>
          <w:szCs w:val="22"/>
          <w:lang w:val="ru-RU"/>
        </w:rPr>
        <w:t>t</w:t>
      </w:r>
      <w:proofErr w:type="spellEnd"/>
      <w:r w:rsidRPr="00837C37">
        <w:rPr>
          <w:rFonts w:ascii="GOST type B" w:eastAsiaTheme="minorEastAsia" w:hAnsi="GOST type B" w:cs="GOST type B"/>
          <w:sz w:val="22"/>
          <w:szCs w:val="22"/>
          <w:lang w:val="ru-RU"/>
        </w:rPr>
        <w:t>&lt;0. В противном случае система нереализуема, так как она нарушала бы причинно-следственную связь: отклик появляется на выходе раньше, чем на вход поступило воздействие (</w:t>
      </w:r>
      <w:proofErr w:type="gramStart"/>
      <w:r w:rsidRPr="00837C37">
        <w:rPr>
          <w:rFonts w:ascii="GOST type B" w:eastAsiaTheme="minorEastAsia" w:hAnsi="GOST type B" w:cs="GOST type B"/>
          <w:sz w:val="22"/>
          <w:szCs w:val="22"/>
          <w:lang w:val="ru-RU"/>
        </w:rPr>
        <w:t>см</w:t>
      </w:r>
      <w:proofErr w:type="gramEnd"/>
      <w:r w:rsidRPr="00837C37">
        <w:rPr>
          <w:rFonts w:ascii="GOST type B" w:eastAsiaTheme="minorEastAsia" w:hAnsi="GOST type B" w:cs="GOST type B"/>
          <w:sz w:val="22"/>
          <w:szCs w:val="22"/>
          <w:lang w:val="ru-RU"/>
        </w:rPr>
        <w:t>. статью физически реализуемая система).</w:t>
      </w:r>
    </w:p>
    <w:p w:rsidR="00837C37" w:rsidRPr="00837C37" w:rsidRDefault="00837C37" w:rsidP="00837C37">
      <w:pPr>
        <w:pStyle w:val="a6"/>
        <w:jc w:val="both"/>
        <w:rPr>
          <w:rFonts w:ascii="GOST type B" w:eastAsiaTheme="minorEastAsia" w:hAnsi="GOST type B" w:cs="GOST type B"/>
          <w:sz w:val="22"/>
          <w:szCs w:val="22"/>
        </w:rPr>
      </w:pPr>
      <w:r w:rsidRPr="00837C37">
        <w:rPr>
          <w:rFonts w:ascii="GOST type B" w:eastAsiaTheme="minorEastAsia" w:hAnsi="GOST type B" w:cs="GOST type B"/>
          <w:sz w:val="22"/>
          <w:szCs w:val="22"/>
          <w:lang w:val="ru-RU"/>
        </w:rPr>
        <w:t>Восстановление частот</w:t>
      </w:r>
      <w:r>
        <w:rPr>
          <w:rFonts w:ascii="GOST type B" w:eastAsiaTheme="minorEastAsia" w:hAnsi="GOST type B" w:cs="GOST type B"/>
          <w:sz w:val="22"/>
          <w:szCs w:val="22"/>
          <w:lang w:val="ru-RU"/>
        </w:rPr>
        <w:t>ной характеристики [править]</w:t>
      </w:r>
    </w:p>
    <w:p w:rsidR="007745C8" w:rsidRPr="00837C37" w:rsidRDefault="00837C37" w:rsidP="00837C37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  <w:r w:rsidRPr="00837C37">
        <w:rPr>
          <w:rFonts w:ascii="GOST type B" w:eastAsiaTheme="minorEastAsia" w:hAnsi="GOST type B" w:cs="GOST type B"/>
          <w:sz w:val="22"/>
          <w:szCs w:val="22"/>
          <w:lang w:val="ru-RU"/>
        </w:rPr>
        <w:t>Важным свойством импульсной характеристики является тот факт, что на её основе может быть получена комплексная частотная характеристика, определяемая как отношение комплексного спектра сигнала на выходе системы к комплексному спектру входного сигнала. Частотная характеристика фильтра определяется как преобразование Фурье (дискретное преобразование Фурье в случае цифрового сигнала) от импульсной характеристики.</w:t>
      </w:r>
    </w:p>
    <w:p w:rsidR="00837C37" w:rsidRPr="00837C37" w:rsidRDefault="00837C37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</w:p>
    <w:p w:rsidR="00837C37" w:rsidRPr="00837C37" w:rsidRDefault="00837C37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</w:p>
    <w:p w:rsidR="00837C37" w:rsidRPr="00837C37" w:rsidRDefault="00837C37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</w:p>
    <w:p w:rsidR="00837C37" w:rsidRPr="00837C37" w:rsidRDefault="00837C37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</w:p>
    <w:p w:rsidR="00837C37" w:rsidRPr="00837C37" w:rsidRDefault="00837C37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</w:p>
    <w:p w:rsidR="00837C37" w:rsidRPr="00837C37" w:rsidRDefault="00837C37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</w:p>
    <w:p w:rsidR="00837C37" w:rsidRPr="00837C37" w:rsidRDefault="00837C37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</w:p>
    <w:p w:rsidR="00837C37" w:rsidRPr="00837C37" w:rsidRDefault="00837C37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</w:p>
    <w:p w:rsidR="00837C37" w:rsidRPr="00837C37" w:rsidRDefault="00837C37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</w:p>
    <w:p w:rsidR="00837C37" w:rsidRPr="00837C37" w:rsidRDefault="00837C37" w:rsidP="007745C8">
      <w:pPr>
        <w:pStyle w:val="a6"/>
        <w:jc w:val="both"/>
        <w:rPr>
          <w:rFonts w:ascii="GOST type B" w:eastAsiaTheme="minorEastAsia" w:hAnsi="GOST type B" w:cs="GOST type B"/>
          <w:sz w:val="22"/>
          <w:szCs w:val="22"/>
          <w:lang w:val="ru-RU"/>
        </w:rPr>
      </w:pPr>
    </w:p>
    <w:sectPr w:rsidR="00837C37" w:rsidRPr="00837C37" w:rsidSect="00DD4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D429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6CA7376"/>
    <w:multiLevelType w:val="hybridMultilevel"/>
    <w:tmpl w:val="71F42516"/>
    <w:lvl w:ilvl="0" w:tplc="91E2FC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3D7"/>
    <w:rsid w:val="00140958"/>
    <w:rsid w:val="00200F33"/>
    <w:rsid w:val="00395C4E"/>
    <w:rsid w:val="003B5B9F"/>
    <w:rsid w:val="00454AE3"/>
    <w:rsid w:val="00483628"/>
    <w:rsid w:val="005E51BC"/>
    <w:rsid w:val="00646377"/>
    <w:rsid w:val="00660A6E"/>
    <w:rsid w:val="00693EB3"/>
    <w:rsid w:val="007745C8"/>
    <w:rsid w:val="00792B89"/>
    <w:rsid w:val="00837C37"/>
    <w:rsid w:val="0092682B"/>
    <w:rsid w:val="00A41713"/>
    <w:rsid w:val="00AB76F8"/>
    <w:rsid w:val="00AE4D3B"/>
    <w:rsid w:val="00CE3C38"/>
    <w:rsid w:val="00DD43D7"/>
    <w:rsid w:val="00E030A6"/>
    <w:rsid w:val="00E641D7"/>
    <w:rsid w:val="00F750D5"/>
    <w:rsid w:val="00FB3E78"/>
    <w:rsid w:val="00FE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3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2B89"/>
    <w:pPr>
      <w:ind w:left="720"/>
      <w:contextualSpacing/>
    </w:pPr>
  </w:style>
  <w:style w:type="paragraph" w:styleId="a6">
    <w:name w:val="Plain Text"/>
    <w:basedOn w:val="a"/>
    <w:link w:val="a7"/>
    <w:rsid w:val="005E51BC"/>
    <w:pPr>
      <w:ind w:firstLine="0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7">
    <w:name w:val="Текст Знак"/>
    <w:basedOn w:val="a0"/>
    <w:link w:val="a6"/>
    <w:rsid w:val="005E51BC"/>
    <w:rPr>
      <w:rFonts w:ascii="Courier New" w:eastAsia="Times New Roman" w:hAnsi="Courier New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png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png"/><Relationship Id="rId28" Type="http://schemas.openxmlformats.org/officeDocument/2006/relationships/image" Target="media/image24.gi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Пивкабы</dc:creator>
  <cp:keywords/>
  <dc:description/>
  <cp:lastModifiedBy>Пивкабы</cp:lastModifiedBy>
  <cp:revision>5</cp:revision>
  <dcterms:created xsi:type="dcterms:W3CDTF">2013-06-11T08:06:00Z</dcterms:created>
  <dcterms:modified xsi:type="dcterms:W3CDTF">2013-06-12T11:32:00Z</dcterms:modified>
</cp:coreProperties>
</file>